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69A4" w14:textId="77777777" w:rsidR="002E0E1B" w:rsidRDefault="002E0E1B"/>
    <w:p w14:paraId="782DBC8A" w14:textId="52FD12AD" w:rsidR="002E0E1B" w:rsidRDefault="002E0E1B" w:rsidP="002E0E1B">
      <w:pPr>
        <w:pStyle w:val="Heading2"/>
        <w:tabs>
          <w:tab w:val="left" w:pos="3686"/>
        </w:tabs>
        <w:rPr>
          <w:lang w:val="en-US"/>
        </w:rPr>
      </w:pPr>
      <w:r>
        <w:rPr>
          <w:lang w:val="en-US"/>
        </w:rPr>
        <w:t>Course: AP stats</w:t>
      </w:r>
      <w:r>
        <w:rPr>
          <w:lang w:val="en-US"/>
        </w:rPr>
        <w:tab/>
        <w:t>Academic year: 2021-2022</w:t>
      </w:r>
    </w:p>
    <w:p w14:paraId="5749EEC0" w14:textId="148CAC11" w:rsidR="00C31C5E" w:rsidRDefault="00E06B7B" w:rsidP="00E06B7B">
      <w:pPr>
        <w:pStyle w:val="Heading2"/>
        <w:tabs>
          <w:tab w:val="left" w:pos="3686"/>
          <w:tab w:val="left" w:leader="dot" w:pos="8505"/>
        </w:tabs>
        <w:rPr>
          <w:lang w:val="en-US"/>
        </w:rPr>
      </w:pPr>
      <w:r>
        <w:rPr>
          <w:lang w:val="en-US"/>
        </w:rPr>
        <w:t>Topic:</w:t>
      </w:r>
      <w:r>
        <w:rPr>
          <w:lang w:val="en-US"/>
        </w:rPr>
        <w:t xml:space="preserve"> </w:t>
      </w:r>
      <w:r w:rsidR="005463BD">
        <w:rPr>
          <w:lang w:val="en-US"/>
        </w:rPr>
        <w:t xml:space="preserve">Type II errors and </w:t>
      </w:r>
      <w:r>
        <w:rPr>
          <w:lang w:val="en-US"/>
        </w:rPr>
        <w:t>Power of a test</w:t>
      </w:r>
    </w:p>
    <w:p w14:paraId="5FA7661B" w14:textId="3405033C" w:rsidR="00EB3E48" w:rsidRDefault="00EB3E48" w:rsidP="00EB3E48">
      <w:pPr>
        <w:rPr>
          <w:lang w:val="en-US"/>
        </w:rPr>
      </w:pPr>
    </w:p>
    <w:p w14:paraId="2F18A9D4" w14:textId="439CC08F" w:rsidR="000B1AEF" w:rsidRDefault="00E06B7B" w:rsidP="00E06B7B">
      <w:pPr>
        <w:rPr>
          <w:lang w:val="en-US"/>
        </w:rPr>
      </w:pPr>
      <w:r>
        <w:rPr>
          <w:lang w:val="en-US"/>
        </w:rPr>
        <w:t>When performing a statistical hypothesis testing procedure, two kinds of errors can occur.</w:t>
      </w:r>
    </w:p>
    <w:p w14:paraId="6F940A55" w14:textId="79BDABF7" w:rsidR="00E06B7B" w:rsidRDefault="00E06B7B" w:rsidP="00E06B7B">
      <w:pPr>
        <w:rPr>
          <w:lang w:val="en-US"/>
        </w:rPr>
      </w:pPr>
      <w:r>
        <w:rPr>
          <w:lang w:val="en-US"/>
        </w:rPr>
        <w:t>If 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is rejected while it is </w:t>
      </w:r>
      <w:proofErr w:type="gramStart"/>
      <w:r>
        <w:rPr>
          <w:lang w:val="en-US"/>
        </w:rPr>
        <w:t>actually true</w:t>
      </w:r>
      <w:proofErr w:type="gramEnd"/>
      <w:r>
        <w:rPr>
          <w:lang w:val="en-US"/>
        </w:rPr>
        <w:t>, a Type I error occurs.</w:t>
      </w:r>
    </w:p>
    <w:p w14:paraId="7C7B1D29" w14:textId="45F93365" w:rsidR="00E06B7B" w:rsidRDefault="00E06B7B" w:rsidP="00E06B7B">
      <w:pPr>
        <w:rPr>
          <w:lang w:val="en-US"/>
        </w:rPr>
      </w:pPr>
      <w:r>
        <w:rPr>
          <w:lang w:val="en-US"/>
        </w:rPr>
        <w:t>If 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is not rejected while it is </w:t>
      </w:r>
      <w:proofErr w:type="gramStart"/>
      <w:r>
        <w:rPr>
          <w:lang w:val="en-US"/>
        </w:rPr>
        <w:t>actually not</w:t>
      </w:r>
      <w:proofErr w:type="gramEnd"/>
      <w:r>
        <w:rPr>
          <w:lang w:val="en-US"/>
        </w:rPr>
        <w:t xml:space="preserve"> true, a Type II error occurs.</w:t>
      </w:r>
    </w:p>
    <w:p w14:paraId="04357BAB" w14:textId="12D5F7A9" w:rsidR="00E06B7B" w:rsidRPr="005463BD" w:rsidRDefault="00E06B7B" w:rsidP="00E06B7B">
      <w:pPr>
        <w:rPr>
          <w:sz w:val="16"/>
          <w:szCs w:val="16"/>
          <w:lang w:val="en-US"/>
        </w:rPr>
      </w:pPr>
    </w:p>
    <w:p w14:paraId="358ACC23" w14:textId="0022A823" w:rsidR="00E06B7B" w:rsidRDefault="00E06B7B" w:rsidP="00A93333">
      <w:pPr>
        <w:rPr>
          <w:lang w:val="en-US"/>
        </w:rPr>
      </w:pPr>
      <w:r>
        <w:rPr>
          <w:lang w:val="en-US"/>
        </w:rPr>
        <w:t xml:space="preserve">The significance level </w:t>
      </w:r>
      <w:r>
        <w:rPr>
          <w:lang w:val="en-US"/>
        </w:rPr>
        <w:sym w:font="Symbol" w:char="F061"/>
      </w:r>
      <w:r>
        <w:rPr>
          <w:lang w:val="en-US"/>
        </w:rPr>
        <w:t xml:space="preserve"> is the </w:t>
      </w:r>
      <w:r w:rsidR="00A93333">
        <w:rPr>
          <w:lang w:val="en-US"/>
        </w:rPr>
        <w:t>(</w:t>
      </w:r>
      <w:r>
        <w:rPr>
          <w:lang w:val="en-US"/>
        </w:rPr>
        <w:t>maximum</w:t>
      </w:r>
      <w:r w:rsidR="00A93333">
        <w:rPr>
          <w:lang w:val="en-US"/>
        </w:rPr>
        <w:t>)</w:t>
      </w:r>
      <w:r>
        <w:rPr>
          <w:lang w:val="en-US"/>
        </w:rPr>
        <w:t xml:space="preserve"> probability that a Type I error occurs; it is a conditional probability: </w:t>
      </w: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is rejected | 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is </w:t>
      </w:r>
      <w:r w:rsidR="00A93333">
        <w:rPr>
          <w:lang w:val="en-US"/>
        </w:rPr>
        <w:t>true</w:t>
      </w:r>
      <w:r>
        <w:rPr>
          <w:lang w:val="en-US"/>
        </w:rPr>
        <w:t xml:space="preserve">). The value of </w:t>
      </w:r>
      <w:r>
        <w:rPr>
          <w:lang w:val="en-US"/>
        </w:rPr>
        <w:sym w:font="Symbol" w:char="F061"/>
      </w:r>
      <w:r>
        <w:rPr>
          <w:lang w:val="en-US"/>
        </w:rPr>
        <w:t xml:space="preserve"> is set before</w:t>
      </w:r>
      <w:r w:rsidR="00A93333">
        <w:rPr>
          <w:lang w:val="en-US"/>
        </w:rPr>
        <w:t xml:space="preserve"> performing the test, in the STATE phase. </w:t>
      </w:r>
    </w:p>
    <w:p w14:paraId="4C98F0C0" w14:textId="2258CBC5" w:rsidR="00A93333" w:rsidRPr="005463BD" w:rsidRDefault="00A93333" w:rsidP="00A93333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1559"/>
      </w:tblGrid>
      <w:tr w:rsidR="00A93333" w14:paraId="0F043C1C" w14:textId="77777777" w:rsidTr="00E237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CE43A" w14:textId="77777777" w:rsidR="00A93333" w:rsidRDefault="00A93333" w:rsidP="00A93333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5BD8BD" w14:textId="77777777" w:rsidR="00A93333" w:rsidRDefault="00A93333" w:rsidP="00A93333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EA9468D" w14:textId="3DBBDE15" w:rsidR="00A93333" w:rsidRDefault="00A93333" w:rsidP="00A93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TRUTH</w:t>
            </w:r>
          </w:p>
        </w:tc>
      </w:tr>
      <w:tr w:rsidR="00A93333" w14:paraId="4ACC28F4" w14:textId="77777777" w:rsidTr="00E23789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2AA15" w14:textId="77777777" w:rsidR="00A93333" w:rsidRDefault="00A93333" w:rsidP="00A93333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3AC0A" w14:textId="04DD60AD" w:rsidR="00A93333" w:rsidRPr="00A93333" w:rsidRDefault="00A93333" w:rsidP="00A9333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ABCF41" w14:textId="3BD283C3" w:rsidR="00A93333" w:rsidRPr="00A93333" w:rsidRDefault="00A93333" w:rsidP="00E23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 xml:space="preserve"> is true</w:t>
            </w:r>
          </w:p>
        </w:tc>
        <w:tc>
          <w:tcPr>
            <w:tcW w:w="1559" w:type="dxa"/>
          </w:tcPr>
          <w:p w14:paraId="4A3ABF5D" w14:textId="52D6A1FB" w:rsidR="00A93333" w:rsidRDefault="00A93333" w:rsidP="00E23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A</w:t>
            </w:r>
            <w:r>
              <w:rPr>
                <w:lang w:val="en-US"/>
              </w:rPr>
              <w:t xml:space="preserve"> is true</w:t>
            </w:r>
          </w:p>
        </w:tc>
      </w:tr>
      <w:tr w:rsidR="00A93333" w14:paraId="2653F6DE" w14:textId="77777777" w:rsidTr="00E23789"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154BEE23" w14:textId="73B7BECC" w:rsidR="00A93333" w:rsidRDefault="00A93333" w:rsidP="00A93333">
            <w:pPr>
              <w:rPr>
                <w:lang w:val="en-US"/>
              </w:rPr>
            </w:pPr>
            <w:r>
              <w:rPr>
                <w:lang w:val="en-US"/>
              </w:rPr>
              <w:t>DECISION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FB71DC" w14:textId="55B6FF36" w:rsidR="00A93333" w:rsidRPr="00A93333" w:rsidRDefault="00A93333" w:rsidP="00A93333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Do not reject H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1701" w:type="dxa"/>
          </w:tcPr>
          <w:p w14:paraId="754BC0C9" w14:textId="12DB361A" w:rsidR="00A93333" w:rsidRDefault="00E23789" w:rsidP="00E23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√</w:t>
            </w:r>
          </w:p>
        </w:tc>
        <w:tc>
          <w:tcPr>
            <w:tcW w:w="1559" w:type="dxa"/>
          </w:tcPr>
          <w:p w14:paraId="7E8737B0" w14:textId="77777777" w:rsidR="00A93333" w:rsidRDefault="00E23789" w:rsidP="00E23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II error</w:t>
            </w:r>
          </w:p>
          <w:p w14:paraId="762FE43D" w14:textId="382B7919" w:rsidR="007E32E6" w:rsidRDefault="007E32E6" w:rsidP="00E23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62"/>
            </w:r>
            <w:r>
              <w:rPr>
                <w:lang w:val="en-US"/>
              </w:rPr>
              <w:t xml:space="preserve"> risk</w:t>
            </w:r>
          </w:p>
        </w:tc>
      </w:tr>
      <w:tr w:rsidR="00A93333" w14:paraId="2AE68012" w14:textId="77777777" w:rsidTr="00A93333">
        <w:tc>
          <w:tcPr>
            <w:tcW w:w="1129" w:type="dxa"/>
            <w:vMerge/>
          </w:tcPr>
          <w:p w14:paraId="7E325C1D" w14:textId="26645FB1" w:rsidR="00A93333" w:rsidRDefault="00A93333" w:rsidP="00A9333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D04D0F3" w14:textId="4B238262" w:rsidR="00A93333" w:rsidRPr="00A93333" w:rsidRDefault="00A93333" w:rsidP="00A93333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Reject H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1701" w:type="dxa"/>
          </w:tcPr>
          <w:p w14:paraId="396BBEAD" w14:textId="77777777" w:rsidR="007E32E6" w:rsidRDefault="00E23789" w:rsidP="007E3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I error</w:t>
            </w:r>
          </w:p>
          <w:p w14:paraId="6CD0E366" w14:textId="54CFEEF4" w:rsidR="007E32E6" w:rsidRDefault="007E32E6" w:rsidP="007E3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61"/>
            </w:r>
            <w:r>
              <w:rPr>
                <w:lang w:val="en-US"/>
              </w:rPr>
              <w:t xml:space="preserve"> risk</w:t>
            </w:r>
          </w:p>
        </w:tc>
        <w:tc>
          <w:tcPr>
            <w:tcW w:w="1559" w:type="dxa"/>
          </w:tcPr>
          <w:p w14:paraId="24B0BA44" w14:textId="7EB7478D" w:rsidR="00A93333" w:rsidRDefault="00E23789" w:rsidP="00E23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√</w:t>
            </w:r>
          </w:p>
        </w:tc>
      </w:tr>
    </w:tbl>
    <w:p w14:paraId="4FB26DC6" w14:textId="3DBAB6E0" w:rsidR="00A93333" w:rsidRPr="005463BD" w:rsidRDefault="00A93333" w:rsidP="00E06B7B">
      <w:pPr>
        <w:rPr>
          <w:sz w:val="16"/>
          <w:szCs w:val="16"/>
          <w:lang w:val="en-US"/>
        </w:rPr>
      </w:pPr>
    </w:p>
    <w:p w14:paraId="3F069102" w14:textId="203015E6" w:rsidR="00E23789" w:rsidRDefault="00E23789" w:rsidP="00E06B7B">
      <w:pPr>
        <w:rPr>
          <w:b/>
          <w:bCs/>
          <w:lang w:val="en-US"/>
        </w:rPr>
      </w:pPr>
      <w:r>
        <w:rPr>
          <w:b/>
          <w:bCs/>
          <w:lang w:val="en-US"/>
        </w:rPr>
        <w:t>Example</w:t>
      </w:r>
    </w:p>
    <w:p w14:paraId="6FC4CE20" w14:textId="10579312" w:rsidR="00E23789" w:rsidRDefault="00E23789" w:rsidP="00E06B7B">
      <w:pPr>
        <w:rPr>
          <w:lang w:val="en-US"/>
        </w:rPr>
      </w:pPr>
      <w:r>
        <w:rPr>
          <w:lang w:val="en-US"/>
        </w:rPr>
        <w:t>The contents of a batch of 10,000 bottles are normally distributed</w:t>
      </w:r>
      <w:r w:rsidR="00735D53">
        <w:rPr>
          <w:lang w:val="en-US"/>
        </w:rPr>
        <w:t>, wi</w:t>
      </w:r>
      <w:r w:rsidR="006B47A9">
        <w:rPr>
          <w:lang w:val="en-US"/>
        </w:rPr>
        <w:t xml:space="preserve">th </w:t>
      </w:r>
      <w:r w:rsidR="006B47A9">
        <w:rPr>
          <w:lang w:val="en-US"/>
        </w:rPr>
        <w:sym w:font="Symbol" w:char="F073"/>
      </w:r>
      <w:r w:rsidR="006B47A9">
        <w:rPr>
          <w:lang w:val="en-US"/>
        </w:rPr>
        <w:t xml:space="preserve"> = 20 ml</w:t>
      </w:r>
    </w:p>
    <w:p w14:paraId="7EBF9E95" w14:textId="7E02DF8D" w:rsidR="00E23789" w:rsidRPr="00E23789" w:rsidRDefault="00E23789" w:rsidP="00E06B7B">
      <w:pPr>
        <w:rPr>
          <w:lang w:val="en-US"/>
        </w:rPr>
      </w:pPr>
      <w:r w:rsidRPr="00E23789">
        <w:rPr>
          <w:lang w:val="en-US"/>
        </w:rPr>
        <w:t xml:space="preserve">To test whether the mean </w:t>
      </w:r>
      <w:r w:rsidR="0086378B">
        <w:rPr>
          <w:lang w:val="en-US"/>
        </w:rPr>
        <w:t>content</w:t>
      </w:r>
      <w:r w:rsidRPr="00E23789">
        <w:rPr>
          <w:lang w:val="en-US"/>
        </w:rPr>
        <w:t xml:space="preserve"> </w:t>
      </w:r>
      <w:r w:rsidR="0086378B">
        <w:rPr>
          <w:lang w:val="en-US"/>
        </w:rPr>
        <w:t>differs from</w:t>
      </w:r>
      <w:r w:rsidRPr="00E23789">
        <w:rPr>
          <w:lang w:val="en-US"/>
        </w:rPr>
        <w:t xml:space="preserve"> 1,000 ml, a sample with n=1</w:t>
      </w:r>
      <w:r w:rsidR="004159C8">
        <w:rPr>
          <w:lang w:val="en-US"/>
        </w:rPr>
        <w:t>6</w:t>
      </w:r>
      <w:r w:rsidRPr="00E23789">
        <w:rPr>
          <w:lang w:val="en-US"/>
        </w:rPr>
        <w:t xml:space="preserve"> </w:t>
      </w:r>
      <w:r w:rsidR="0086378B">
        <w:rPr>
          <w:lang w:val="en-US"/>
        </w:rPr>
        <w:t>is</w:t>
      </w:r>
      <w:r>
        <w:rPr>
          <w:lang w:val="en-US"/>
        </w:rPr>
        <w:t xml:space="preserve"> </w:t>
      </w:r>
      <w:r w:rsidRPr="00E23789">
        <w:rPr>
          <w:lang w:val="en-US"/>
        </w:rPr>
        <w:t>drawn.</w:t>
      </w:r>
    </w:p>
    <w:p w14:paraId="4CC66A42" w14:textId="2C06AC6B" w:rsidR="0086378B" w:rsidRDefault="00E23789" w:rsidP="0086378B">
      <w:pPr>
        <w:rPr>
          <w:lang w:val="en-US"/>
        </w:rPr>
      </w:pPr>
      <w:r>
        <w:rPr>
          <w:lang w:val="en-US"/>
        </w:rPr>
        <w:t>The significance level for the test</w:t>
      </w:r>
      <w:r w:rsidR="0086378B">
        <w:rPr>
          <w:lang w:val="en-US"/>
        </w:rPr>
        <w:t xml:space="preserve"> used is </w:t>
      </w:r>
      <w:r w:rsidR="0086378B">
        <w:rPr>
          <w:lang w:val="en-US"/>
        </w:rPr>
        <w:sym w:font="Symbol" w:char="F061"/>
      </w:r>
      <w:r w:rsidR="0086378B">
        <w:rPr>
          <w:lang w:val="en-US"/>
        </w:rPr>
        <w:t xml:space="preserve"> = 0.05.</w:t>
      </w:r>
    </w:p>
    <w:p w14:paraId="5F646738" w14:textId="76918DC6" w:rsidR="0086378B" w:rsidRDefault="0086378B" w:rsidP="00E06B7B">
      <w:pPr>
        <w:rPr>
          <w:lang w:val="en-US"/>
        </w:rPr>
      </w:pPr>
    </w:p>
    <w:p w14:paraId="48F8E68E" w14:textId="543A6F8C" w:rsidR="0086378B" w:rsidRDefault="0086378B" w:rsidP="00E06B7B">
      <w:pPr>
        <w:rPr>
          <w:lang w:val="en-US"/>
        </w:rPr>
      </w:pPr>
      <w:r>
        <w:rPr>
          <w:lang w:val="en-US"/>
        </w:rPr>
        <w:t>With µ the mean content of the batch, the test performed is:</w:t>
      </w:r>
    </w:p>
    <w:p w14:paraId="60D63842" w14:textId="1539131F" w:rsidR="0086378B" w:rsidRDefault="0086378B" w:rsidP="00E06B7B">
      <w:pPr>
        <w:rPr>
          <w:lang w:val="en-US"/>
        </w:rPr>
      </w:pPr>
    </w:p>
    <w:p w14:paraId="499F4941" w14:textId="421639FD" w:rsidR="0086378B" w:rsidRDefault="0086378B" w:rsidP="0086378B">
      <w:pPr>
        <w:tabs>
          <w:tab w:val="left" w:leader="dot" w:pos="2552"/>
        </w:tabs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69BB7287" w14:textId="77777777" w:rsidR="0086378B" w:rsidRDefault="0086378B" w:rsidP="0086378B">
      <w:pPr>
        <w:tabs>
          <w:tab w:val="left" w:leader="dot" w:pos="2552"/>
        </w:tabs>
        <w:rPr>
          <w:lang w:val="en-US"/>
        </w:rPr>
      </w:pPr>
    </w:p>
    <w:p w14:paraId="68F28424" w14:textId="57259A28" w:rsidR="0086378B" w:rsidRDefault="0086378B" w:rsidP="0086378B">
      <w:pPr>
        <w:tabs>
          <w:tab w:val="left" w:leader="dot" w:pos="2552"/>
        </w:tabs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5897C6B3" w14:textId="51AE9685" w:rsidR="0086378B" w:rsidRDefault="0086378B" w:rsidP="0086378B">
      <w:pPr>
        <w:tabs>
          <w:tab w:val="left" w:leader="dot" w:pos="2552"/>
        </w:tabs>
        <w:rPr>
          <w:lang w:val="en-US"/>
        </w:rPr>
      </w:pPr>
    </w:p>
    <w:p w14:paraId="52CDC567" w14:textId="2041E270" w:rsidR="00E06B7B" w:rsidRDefault="006B47A9" w:rsidP="00E06B7B">
      <w:pPr>
        <w:rPr>
          <w:lang w:val="en-US"/>
        </w:rPr>
      </w:pPr>
      <w:r>
        <w:rPr>
          <w:lang w:val="en-US"/>
        </w:rPr>
        <w:t xml:space="preserve">Because </w:t>
      </w:r>
      <w:r>
        <w:rPr>
          <w:lang w:val="en-US"/>
        </w:rPr>
        <w:sym w:font="Symbol" w:char="F073"/>
      </w:r>
      <w:r>
        <w:rPr>
          <w:lang w:val="en-US"/>
        </w:rPr>
        <w:t xml:space="preserve"> is known, the sampling distribution of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is </w:t>
      </w:r>
      <w:proofErr w:type="gramStart"/>
      <w:r>
        <w:rPr>
          <w:lang w:val="en-US"/>
        </w:rPr>
        <w:t>N(</w:t>
      </w:r>
      <w:proofErr w:type="gramEnd"/>
      <w:r>
        <w:rPr>
          <w:lang w:val="en-US"/>
        </w:rPr>
        <w:t>µ, 20/√1</w:t>
      </w:r>
      <w:r w:rsidR="004159C8">
        <w:rPr>
          <w:lang w:val="en-US"/>
        </w:rPr>
        <w:t>6 = 5</w:t>
      </w:r>
      <w:r>
        <w:rPr>
          <w:lang w:val="en-US"/>
        </w:rPr>
        <w:t>)</w:t>
      </w:r>
      <w:r w:rsidR="004159C8">
        <w:rPr>
          <w:lang w:val="en-US"/>
        </w:rPr>
        <w:t xml:space="preserve"> ml.</w:t>
      </w:r>
    </w:p>
    <w:p w14:paraId="1A989A10" w14:textId="6B5B1434" w:rsidR="004159C8" w:rsidRDefault="004159C8" w:rsidP="00E06B7B">
      <w:pPr>
        <w:rPr>
          <w:lang w:val="en-US"/>
        </w:rPr>
      </w:pPr>
    </w:p>
    <w:p w14:paraId="2022F82B" w14:textId="080FEDA0" w:rsidR="004159C8" w:rsidRDefault="004159C8" w:rsidP="00E06B7B">
      <w:pPr>
        <w:rPr>
          <w:lang w:val="en-US"/>
        </w:rPr>
      </w:pPr>
      <w:r>
        <w:rPr>
          <w:lang w:val="en-US"/>
        </w:rPr>
        <w:t xml:space="preserve">Q. For which values of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will 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be rejected?</w:t>
      </w:r>
    </w:p>
    <w:p w14:paraId="300BC95A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  <w:r>
        <w:rPr>
          <w:lang w:val="en-US"/>
        </w:rPr>
        <w:t xml:space="preserve"> </w:t>
      </w:r>
    </w:p>
    <w:p w14:paraId="3FA0CE01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39E3948F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6EB211DB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57AFCAE5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7C08B92B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2FFA8C9C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6CCC215E" w14:textId="77777777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0C9C96B6" w14:textId="76DE8F61" w:rsidR="004159C8" w:rsidRDefault="004159C8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08473B81" w14:textId="2FC26702" w:rsidR="005463BD" w:rsidRDefault="005463BD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4FF67278" w14:textId="77777777" w:rsidR="005463BD" w:rsidRDefault="005463BD" w:rsidP="0041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lang w:val="en-US"/>
        </w:rPr>
      </w:pPr>
    </w:p>
    <w:p w14:paraId="06ED0E1A" w14:textId="5B4EBE12" w:rsidR="007E32E6" w:rsidRDefault="007E32E6">
      <w:pPr>
        <w:spacing w:line="240" w:lineRule="auto"/>
        <w:rPr>
          <w:lang w:val="en-US"/>
        </w:rPr>
      </w:pPr>
    </w:p>
    <w:p w14:paraId="5673AFAE" w14:textId="532F6A15" w:rsidR="004159C8" w:rsidRPr="004159C8" w:rsidRDefault="004159C8" w:rsidP="004159C8">
      <w:pPr>
        <w:tabs>
          <w:tab w:val="left" w:pos="426"/>
          <w:tab w:val="left" w:leader="dot" w:pos="7938"/>
        </w:tabs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will be rejected if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&lt; </w:t>
      </w:r>
      <w:proofErr w:type="gramStart"/>
      <w:r>
        <w:rPr>
          <w:lang w:val="en-US"/>
        </w:rPr>
        <w:t>990.2  or</w:t>
      </w:r>
      <w:proofErr w:type="gramEnd"/>
      <w:r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&gt; 1,009.8</w:t>
      </w:r>
    </w:p>
    <w:p w14:paraId="5BFA7CE4" w14:textId="33961AEF" w:rsidR="004159C8" w:rsidRDefault="004159C8" w:rsidP="004159C8">
      <w:pPr>
        <w:tabs>
          <w:tab w:val="left" w:leader="dot" w:pos="7938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701"/>
        <w:gridCol w:w="1559"/>
      </w:tblGrid>
      <w:tr w:rsidR="00643736" w14:paraId="4DC95D2A" w14:textId="77777777" w:rsidTr="006437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615A81" w14:textId="77777777" w:rsidR="004159C8" w:rsidRDefault="004159C8" w:rsidP="002F4736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9B9AB" w14:textId="77777777" w:rsidR="004159C8" w:rsidRDefault="004159C8" w:rsidP="002F4736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4B48E70" w14:textId="77777777" w:rsidR="004159C8" w:rsidRDefault="004159C8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TRUTH</w:t>
            </w:r>
          </w:p>
        </w:tc>
      </w:tr>
      <w:tr w:rsidR="00643736" w14:paraId="24431B1B" w14:textId="77777777" w:rsidTr="0064373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08057A" w14:textId="77777777" w:rsidR="004159C8" w:rsidRDefault="004159C8" w:rsidP="002F4736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DE67" w14:textId="77777777" w:rsidR="004159C8" w:rsidRPr="00A93333" w:rsidRDefault="004159C8" w:rsidP="002F4736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3EAB9F" w14:textId="77777777" w:rsidR="004159C8" w:rsidRDefault="004159C8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 xml:space="preserve"> is true</w:t>
            </w:r>
          </w:p>
          <w:p w14:paraId="474F0164" w14:textId="579E52AE" w:rsidR="004159C8" w:rsidRPr="00A93333" w:rsidRDefault="00643736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µ = 1,000</w:t>
            </w:r>
          </w:p>
        </w:tc>
        <w:tc>
          <w:tcPr>
            <w:tcW w:w="1559" w:type="dxa"/>
          </w:tcPr>
          <w:p w14:paraId="1F63AF6B" w14:textId="77777777" w:rsidR="004159C8" w:rsidRDefault="004159C8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A</w:t>
            </w:r>
            <w:r>
              <w:rPr>
                <w:lang w:val="en-US"/>
              </w:rPr>
              <w:t xml:space="preserve"> is true</w:t>
            </w:r>
          </w:p>
          <w:p w14:paraId="3CF5296D" w14:textId="5ABAC41D" w:rsidR="00643736" w:rsidRDefault="00643736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µ &lt;&gt; 1,000</w:t>
            </w:r>
          </w:p>
        </w:tc>
      </w:tr>
      <w:tr w:rsidR="00643736" w14:paraId="3225635E" w14:textId="77777777" w:rsidTr="00643736"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D73B2DA" w14:textId="77777777" w:rsidR="004159C8" w:rsidRDefault="004159C8" w:rsidP="002F4736">
            <w:pPr>
              <w:rPr>
                <w:lang w:val="en-US"/>
              </w:rPr>
            </w:pPr>
            <w:r>
              <w:rPr>
                <w:lang w:val="en-US"/>
              </w:rPr>
              <w:t>DECISION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BD02382" w14:textId="77777777" w:rsidR="004159C8" w:rsidRDefault="004159C8" w:rsidP="002F4736">
            <w:pPr>
              <w:rPr>
                <w:lang w:val="en-US"/>
              </w:rPr>
            </w:pPr>
            <w:r>
              <w:rPr>
                <w:lang w:val="en-US"/>
              </w:rPr>
              <w:t>Do not reject H</w:t>
            </w:r>
            <w:r>
              <w:rPr>
                <w:vertAlign w:val="subscript"/>
                <w:lang w:val="en-US"/>
              </w:rPr>
              <w:t>0</w:t>
            </w:r>
          </w:p>
          <w:p w14:paraId="203D2434" w14:textId="061ADFA9" w:rsidR="00643736" w:rsidRPr="004159C8" w:rsidRDefault="00643736" w:rsidP="00643736">
            <w:pPr>
              <w:tabs>
                <w:tab w:val="left" w:pos="426"/>
                <w:tab w:val="left" w:leader="dot" w:pos="7938"/>
              </w:tabs>
              <w:rPr>
                <w:lang w:val="en-US"/>
              </w:rPr>
            </w:pPr>
            <w:r>
              <w:rPr>
                <w:lang w:val="en-US"/>
              </w:rPr>
              <w:t xml:space="preserve">990.2 </w:t>
            </w:r>
            <w:r>
              <w:rPr>
                <w:lang w:val="en-US"/>
              </w:rPr>
              <w:t xml:space="preserve">&lt;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</m:oMath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&lt;</w:t>
            </w:r>
            <w:r>
              <w:rPr>
                <w:lang w:val="en-US"/>
              </w:rPr>
              <w:t xml:space="preserve"> 1,009.8</w:t>
            </w:r>
          </w:p>
          <w:p w14:paraId="1AA11915" w14:textId="36CE37BD" w:rsidR="00643736" w:rsidRPr="00643736" w:rsidRDefault="00643736" w:rsidP="002F4736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14C03D6" w14:textId="77777777" w:rsidR="004159C8" w:rsidRDefault="004159C8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√</w:t>
            </w:r>
          </w:p>
        </w:tc>
        <w:tc>
          <w:tcPr>
            <w:tcW w:w="1559" w:type="dxa"/>
          </w:tcPr>
          <w:p w14:paraId="4C3BEDFA" w14:textId="77777777" w:rsidR="004159C8" w:rsidRDefault="004159C8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II error</w:t>
            </w:r>
          </w:p>
        </w:tc>
      </w:tr>
      <w:tr w:rsidR="00643736" w14:paraId="3BE6EE65" w14:textId="77777777" w:rsidTr="00643736">
        <w:tc>
          <w:tcPr>
            <w:tcW w:w="1129" w:type="dxa"/>
            <w:vMerge/>
          </w:tcPr>
          <w:p w14:paraId="5F61D4EE" w14:textId="77777777" w:rsidR="004159C8" w:rsidRDefault="004159C8" w:rsidP="002F4736">
            <w:pPr>
              <w:rPr>
                <w:lang w:val="en-US"/>
              </w:rPr>
            </w:pPr>
          </w:p>
        </w:tc>
        <w:tc>
          <w:tcPr>
            <w:tcW w:w="2552" w:type="dxa"/>
          </w:tcPr>
          <w:p w14:paraId="501579DC" w14:textId="77777777" w:rsidR="004159C8" w:rsidRDefault="004159C8" w:rsidP="002F4736">
            <w:pPr>
              <w:rPr>
                <w:lang w:val="en-US"/>
              </w:rPr>
            </w:pPr>
            <w:r>
              <w:rPr>
                <w:lang w:val="en-US"/>
              </w:rPr>
              <w:t>Reject H</w:t>
            </w:r>
            <w:r>
              <w:rPr>
                <w:vertAlign w:val="subscript"/>
                <w:lang w:val="en-US"/>
              </w:rPr>
              <w:t>0</w:t>
            </w:r>
          </w:p>
          <w:p w14:paraId="67F72EC5" w14:textId="3821D4B9" w:rsidR="00643736" w:rsidRPr="004159C8" w:rsidRDefault="00643736" w:rsidP="00643736">
            <w:pPr>
              <w:tabs>
                <w:tab w:val="left" w:pos="426"/>
                <w:tab w:val="left" w:leader="dot" w:pos="7938"/>
              </w:tabs>
              <w:rPr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</m:oMath>
            <w:r>
              <w:rPr>
                <w:lang w:val="en-US"/>
              </w:rPr>
              <w:t xml:space="preserve"> &lt; 990.2 or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</m:oMath>
            <w:r>
              <w:rPr>
                <w:lang w:val="en-US"/>
              </w:rPr>
              <w:t xml:space="preserve"> &gt; 1,009.8</w:t>
            </w:r>
          </w:p>
          <w:p w14:paraId="473288C0" w14:textId="2126C8EF" w:rsidR="00643736" w:rsidRPr="00643736" w:rsidRDefault="00643736" w:rsidP="002F4736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8B502DE" w14:textId="77777777" w:rsidR="004159C8" w:rsidRDefault="004159C8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I error</w:t>
            </w:r>
          </w:p>
        </w:tc>
        <w:tc>
          <w:tcPr>
            <w:tcW w:w="1559" w:type="dxa"/>
          </w:tcPr>
          <w:p w14:paraId="533BE5AD" w14:textId="77777777" w:rsidR="004159C8" w:rsidRDefault="004159C8" w:rsidP="002F4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√</w:t>
            </w:r>
          </w:p>
        </w:tc>
      </w:tr>
    </w:tbl>
    <w:p w14:paraId="20941014" w14:textId="5002F8A3" w:rsidR="004159C8" w:rsidRDefault="004159C8" w:rsidP="004159C8">
      <w:pPr>
        <w:tabs>
          <w:tab w:val="left" w:leader="dot" w:pos="7938"/>
        </w:tabs>
        <w:rPr>
          <w:lang w:val="en-US"/>
        </w:rPr>
      </w:pPr>
    </w:p>
    <w:p w14:paraId="4D8AFB94" w14:textId="56A5D67D" w:rsidR="007E32E6" w:rsidRDefault="007E32E6" w:rsidP="007E32E6">
      <w:pPr>
        <w:tabs>
          <w:tab w:val="left" w:pos="426"/>
          <w:tab w:val="left" w:leader="dot" w:pos="7938"/>
        </w:tabs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type I error) = P(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&lt; 990.2 or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&gt; 1,009.8</w:t>
      </w:r>
      <w:r>
        <w:rPr>
          <w:lang w:val="en-US"/>
        </w:rPr>
        <w:t xml:space="preserve"> | µ = 1,000) =  </w:t>
      </w:r>
      <w:r>
        <w:rPr>
          <w:lang w:val="en-US"/>
        </w:rPr>
        <w:tab/>
      </w:r>
    </w:p>
    <w:p w14:paraId="5F94A1F1" w14:textId="64158206" w:rsidR="007E32E6" w:rsidRDefault="007E32E6" w:rsidP="007E32E6">
      <w:pPr>
        <w:tabs>
          <w:tab w:val="left" w:pos="426"/>
          <w:tab w:val="left" w:leader="dot" w:pos="7938"/>
        </w:tabs>
        <w:rPr>
          <w:lang w:val="en-US"/>
        </w:rPr>
      </w:pPr>
    </w:p>
    <w:p w14:paraId="770F7257" w14:textId="33225A25" w:rsidR="007E32E6" w:rsidRDefault="007E32E6" w:rsidP="007E32E6">
      <w:pPr>
        <w:tabs>
          <w:tab w:val="left" w:pos="426"/>
          <w:tab w:val="left" w:leader="dot" w:pos="7938"/>
        </w:tabs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type II error) = P(</w:t>
      </w:r>
      <w:r>
        <w:rPr>
          <w:lang w:val="en-US"/>
        </w:rPr>
        <w:t xml:space="preserve">990.2 &lt;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en-US"/>
        </w:rPr>
        <w:t xml:space="preserve"> &lt; 1,009.8</w:t>
      </w:r>
      <w:r>
        <w:rPr>
          <w:lang w:val="en-US"/>
        </w:rPr>
        <w:t xml:space="preserve"> | µ &lt;&gt; 1,000) =  ???; depends on the actual value of µ</w:t>
      </w:r>
    </w:p>
    <w:p w14:paraId="47E90406" w14:textId="1075E5C4" w:rsidR="007E32E6" w:rsidRDefault="007E32E6" w:rsidP="007E32E6">
      <w:pPr>
        <w:tabs>
          <w:tab w:val="left" w:pos="426"/>
          <w:tab w:val="left" w:leader="dot" w:pos="7938"/>
        </w:tabs>
        <w:rPr>
          <w:lang w:val="en-US"/>
        </w:rPr>
      </w:pPr>
    </w:p>
    <w:p w14:paraId="27806F51" w14:textId="77777777" w:rsidR="00D70ABE" w:rsidRDefault="00D70ABE" w:rsidP="00D70ABE">
      <w:pPr>
        <w:tabs>
          <w:tab w:val="left" w:pos="426"/>
          <w:tab w:val="left" w:leader="dot" w:pos="7938"/>
        </w:tabs>
        <w:rPr>
          <w:lang w:val="en-US"/>
        </w:rPr>
      </w:pP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if </w:t>
      </w:r>
      <w:r>
        <w:rPr>
          <w:lang w:val="en-US"/>
        </w:rPr>
        <w:sym w:font="Symbol" w:char="F06D"/>
      </w:r>
      <w:r>
        <w:rPr>
          <w:lang w:val="en-US"/>
        </w:rPr>
        <w:t xml:space="preserve"> = 980, </w:t>
      </w:r>
    </w:p>
    <w:p w14:paraId="1E9240EE" w14:textId="4AE248C6" w:rsidR="000F634F" w:rsidRPr="000F634F" w:rsidRDefault="00D70ABE" w:rsidP="00CF6414">
      <w:pPr>
        <w:tabs>
          <w:tab w:val="left" w:pos="426"/>
          <w:tab w:val="left" w:pos="1701"/>
        </w:tabs>
        <w:rPr>
          <w:lang w:val="en-US"/>
        </w:rPr>
      </w:pPr>
      <w:r>
        <w:rPr>
          <w:lang w:val="en-US"/>
        </w:rPr>
        <w:sym w:font="Symbol" w:char="F062"/>
      </w:r>
      <w:r>
        <w:rPr>
          <w:lang w:val="en-US"/>
        </w:rPr>
        <w:t xml:space="preserve"> = </w:t>
      </w: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type II error)</w:t>
      </w:r>
      <w:r w:rsidR="00CF6414">
        <w:rPr>
          <w:lang w:val="en-US"/>
        </w:rPr>
        <w:tab/>
      </w:r>
      <w:r>
        <w:rPr>
          <w:lang w:val="en-US"/>
        </w:rPr>
        <w:t>=</w:t>
      </w:r>
      <w:r w:rsidR="00CF6414">
        <w:rPr>
          <w:lang w:val="en-US"/>
        </w:rPr>
        <w:t xml:space="preserve"> </w:t>
      </w:r>
      <w:r w:rsidR="000F634F">
        <w:rPr>
          <w:lang w:val="en-US"/>
        </w:rPr>
        <w:t>P(do not reject H</w:t>
      </w:r>
      <w:r w:rsidR="000F634F">
        <w:rPr>
          <w:vertAlign w:val="subscript"/>
          <w:lang w:val="en-US"/>
        </w:rPr>
        <w:t>0</w:t>
      </w:r>
      <w:r w:rsidR="000F634F">
        <w:rPr>
          <w:lang w:val="en-US"/>
        </w:rPr>
        <w:t xml:space="preserve"> | </w:t>
      </w:r>
      <w:r w:rsidR="000F634F">
        <w:rPr>
          <w:lang w:val="en-US"/>
        </w:rPr>
        <w:sym w:font="Symbol" w:char="F06D"/>
      </w:r>
      <w:r w:rsidR="000F634F">
        <w:rPr>
          <w:lang w:val="en-US"/>
        </w:rPr>
        <w:t xml:space="preserve"> = 980) =</w:t>
      </w:r>
    </w:p>
    <w:p w14:paraId="77B10A70" w14:textId="67CC3C09" w:rsidR="00CF6414" w:rsidRDefault="000F634F" w:rsidP="000F634F">
      <w:pPr>
        <w:tabs>
          <w:tab w:val="left" w:pos="1701"/>
        </w:tabs>
        <w:rPr>
          <w:lang w:val="en-US"/>
        </w:rPr>
      </w:pPr>
      <w:r>
        <w:rPr>
          <w:lang w:val="en-US"/>
        </w:rPr>
        <w:tab/>
        <w:t xml:space="preserve">= </w:t>
      </w:r>
      <w:proofErr w:type="gramStart"/>
      <w:r w:rsidR="00D70ABE">
        <w:rPr>
          <w:lang w:val="en-US"/>
        </w:rPr>
        <w:t>P(</w:t>
      </w:r>
      <w:proofErr w:type="gramEnd"/>
      <w:r w:rsidR="00D70ABE">
        <w:rPr>
          <w:lang w:val="en-US"/>
        </w:rPr>
        <w:t xml:space="preserve">990.2 &lt;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 w:rsidR="00D70ABE">
        <w:rPr>
          <w:lang w:val="en-US"/>
        </w:rPr>
        <w:t xml:space="preserve"> &lt; 1,009.8</w:t>
      </w:r>
      <w:r w:rsidR="00D70ABE">
        <w:rPr>
          <w:lang w:val="en-US"/>
        </w:rPr>
        <w:t xml:space="preserve"> | </w:t>
      </w:r>
      <w:r w:rsidR="00D70ABE">
        <w:rPr>
          <w:lang w:val="en-US"/>
        </w:rPr>
        <w:sym w:font="Symbol" w:char="F06D"/>
      </w:r>
      <w:r w:rsidR="00D70ABE">
        <w:rPr>
          <w:lang w:val="en-US"/>
        </w:rPr>
        <w:t xml:space="preserve"> = 980) =</w:t>
      </w:r>
    </w:p>
    <w:p w14:paraId="4C3BEB8D" w14:textId="712EF583" w:rsidR="00D70ABE" w:rsidRDefault="00CF6414" w:rsidP="00CF6414">
      <w:pPr>
        <w:tabs>
          <w:tab w:val="left" w:pos="1701"/>
          <w:tab w:val="left" w:leader="dot" w:pos="7938"/>
        </w:tabs>
        <w:rPr>
          <w:lang w:val="en-US"/>
        </w:rPr>
      </w:pPr>
      <w:r>
        <w:rPr>
          <w:lang w:val="en-US"/>
        </w:rPr>
        <w:tab/>
        <w:t xml:space="preserve">= </w:t>
      </w:r>
      <w:proofErr w:type="gramStart"/>
      <w:r w:rsidR="00D70ABE">
        <w:rPr>
          <w:lang w:val="en-US"/>
        </w:rPr>
        <w:t>P(</w:t>
      </w:r>
      <w:proofErr w:type="gramEnd"/>
      <w:r w:rsidR="00D70ABE">
        <w:rPr>
          <w:lang w:val="en-US"/>
        </w:rPr>
        <w:t xml:space="preserve">990.2 &lt;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 w:rsidR="00D70ABE">
        <w:rPr>
          <w:lang w:val="en-US"/>
        </w:rPr>
        <w:t xml:space="preserve"> &lt; 1,009.8</w:t>
      </w:r>
      <w:r w:rsidR="00D70ABE">
        <w:rPr>
          <w:lang w:val="en-US"/>
        </w:rPr>
        <w:t xml:space="preserve"> |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 w:rsidR="00D70ABE">
        <w:rPr>
          <w:lang w:val="en-US"/>
        </w:rPr>
        <w:t xml:space="preserve"> </w:t>
      </w:r>
      <w:r w:rsidR="00D70ABE">
        <w:rPr>
          <w:lang w:val="en-US"/>
        </w:rPr>
        <w:t>~ N(</w:t>
      </w:r>
      <w:r>
        <w:rPr>
          <w:lang w:val="en-US"/>
        </w:rPr>
        <w:t>980, 5)) =</w:t>
      </w:r>
      <w:r w:rsidR="00D70ABE">
        <w:rPr>
          <w:lang w:val="en-US"/>
        </w:rPr>
        <w:t xml:space="preserve"> </w:t>
      </w:r>
    </w:p>
    <w:p w14:paraId="318D9A8D" w14:textId="4F5371CA" w:rsidR="00CF6414" w:rsidRDefault="00CF6414" w:rsidP="00CF6414">
      <w:pPr>
        <w:tabs>
          <w:tab w:val="left" w:pos="1701"/>
          <w:tab w:val="left" w:leader="dot" w:pos="7938"/>
        </w:tabs>
        <w:rPr>
          <w:lang w:val="en-US"/>
        </w:rPr>
      </w:pPr>
      <w:r>
        <w:rPr>
          <w:lang w:val="en-US"/>
        </w:rPr>
        <w:tab/>
        <w:t xml:space="preserve">= </w:t>
      </w:r>
      <w:proofErr w:type="spellStart"/>
      <w:proofErr w:type="gramStart"/>
      <w:r>
        <w:rPr>
          <w:lang w:val="en-US"/>
        </w:rPr>
        <w:t>normalcdf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990.2; 1,009.8; 1,000; 5) = 0.021</w:t>
      </w:r>
    </w:p>
    <w:p w14:paraId="15FC439B" w14:textId="31C84E39" w:rsidR="00D70ABE" w:rsidRPr="005463BD" w:rsidRDefault="00D70ABE" w:rsidP="007E32E6">
      <w:pPr>
        <w:tabs>
          <w:tab w:val="left" w:pos="426"/>
          <w:tab w:val="left" w:leader="dot" w:pos="7938"/>
        </w:tabs>
        <w:rPr>
          <w:sz w:val="16"/>
          <w:szCs w:val="16"/>
          <w:lang w:val="en-US"/>
        </w:rPr>
      </w:pPr>
    </w:p>
    <w:p w14:paraId="04EBCF34" w14:textId="7AD753D8" w:rsidR="007E32E6" w:rsidRDefault="00D70ABE" w:rsidP="007E32E6">
      <w:pPr>
        <w:tabs>
          <w:tab w:val="left" w:pos="426"/>
          <w:tab w:val="left" w:leader="dot" w:pos="7938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Table </w:t>
      </w:r>
    </w:p>
    <w:p w14:paraId="31B88FDD" w14:textId="781915CC" w:rsidR="00D70ABE" w:rsidRDefault="00D70ABE" w:rsidP="007E32E6">
      <w:pPr>
        <w:tabs>
          <w:tab w:val="left" w:pos="426"/>
          <w:tab w:val="left" w:leader="dot" w:pos="7938"/>
        </w:tabs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type II error) for different values of µ</w:t>
      </w:r>
    </w:p>
    <w:p w14:paraId="756621ED" w14:textId="6A3073D0" w:rsidR="00D70ABE" w:rsidRDefault="00D70ABE" w:rsidP="007E32E6">
      <w:pPr>
        <w:tabs>
          <w:tab w:val="left" w:pos="426"/>
          <w:tab w:val="left" w:leader="dot" w:pos="7938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268"/>
      </w:tblGrid>
      <w:tr w:rsidR="00D70ABE" w14:paraId="1AC8FE89" w14:textId="77777777" w:rsidTr="00CF6414">
        <w:tc>
          <w:tcPr>
            <w:tcW w:w="1980" w:type="dxa"/>
          </w:tcPr>
          <w:p w14:paraId="594AE15E" w14:textId="5DA22291" w:rsidR="00D70ABE" w:rsidRDefault="00D70ABE" w:rsidP="007E32E6">
            <w:pPr>
              <w:tabs>
                <w:tab w:val="left" w:pos="426"/>
                <w:tab w:val="left" w:leader="dot" w:pos="7938"/>
              </w:tabs>
              <w:rPr>
                <w:lang w:val="en-US"/>
              </w:rPr>
            </w:pPr>
            <w:r>
              <w:rPr>
                <w:lang w:val="en-US"/>
              </w:rPr>
              <w:t>Actual value of µ</w:t>
            </w:r>
          </w:p>
        </w:tc>
        <w:tc>
          <w:tcPr>
            <w:tcW w:w="2410" w:type="dxa"/>
          </w:tcPr>
          <w:p w14:paraId="28B4C9C3" w14:textId="4F930E90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62"/>
            </w:r>
            <w:r>
              <w:rPr>
                <w:lang w:val="en-US"/>
              </w:rPr>
              <w:t xml:space="preserve"> = </w:t>
            </w:r>
            <w:proofErr w:type="gramStart"/>
            <w:r>
              <w:rPr>
                <w:lang w:val="en-US"/>
              </w:rPr>
              <w:t>P(</w:t>
            </w:r>
            <w:proofErr w:type="gramEnd"/>
            <w:r>
              <w:rPr>
                <w:lang w:val="en-US"/>
              </w:rPr>
              <w:t>type II error)</w:t>
            </w:r>
          </w:p>
        </w:tc>
        <w:tc>
          <w:tcPr>
            <w:tcW w:w="2268" w:type="dxa"/>
          </w:tcPr>
          <w:p w14:paraId="3AAD05EC" w14:textId="0B3575DD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1 - </w:t>
            </w:r>
            <w:r>
              <w:rPr>
                <w:lang w:val="en-US"/>
              </w:rPr>
              <w:sym w:font="Symbol" w:char="F062"/>
            </w:r>
          </w:p>
        </w:tc>
      </w:tr>
      <w:tr w:rsidR="00D70ABE" w14:paraId="0C96B845" w14:textId="77777777" w:rsidTr="00CF6414">
        <w:tc>
          <w:tcPr>
            <w:tcW w:w="1980" w:type="dxa"/>
          </w:tcPr>
          <w:p w14:paraId="2BD99268" w14:textId="271A21EA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980</w:t>
            </w:r>
          </w:p>
        </w:tc>
        <w:tc>
          <w:tcPr>
            <w:tcW w:w="2410" w:type="dxa"/>
          </w:tcPr>
          <w:p w14:paraId="54D261F1" w14:textId="1CFAD35D" w:rsidR="00D70ABE" w:rsidRDefault="00CF6414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2268" w:type="dxa"/>
          </w:tcPr>
          <w:p w14:paraId="2604434D" w14:textId="61C4968A" w:rsidR="00D70ABE" w:rsidRDefault="00CF6414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0.979</w:t>
            </w:r>
          </w:p>
        </w:tc>
      </w:tr>
      <w:tr w:rsidR="00D70ABE" w14:paraId="6D2FE7F6" w14:textId="77777777" w:rsidTr="00CF6414">
        <w:tc>
          <w:tcPr>
            <w:tcW w:w="1980" w:type="dxa"/>
          </w:tcPr>
          <w:p w14:paraId="0D27D3A3" w14:textId="4AB2A4E3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985</w:t>
            </w:r>
          </w:p>
        </w:tc>
        <w:tc>
          <w:tcPr>
            <w:tcW w:w="2410" w:type="dxa"/>
          </w:tcPr>
          <w:p w14:paraId="4BEEB9E7" w14:textId="1E231010" w:rsidR="00D70ABE" w:rsidRDefault="000F634F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0.149</w:t>
            </w:r>
          </w:p>
        </w:tc>
        <w:tc>
          <w:tcPr>
            <w:tcW w:w="2268" w:type="dxa"/>
          </w:tcPr>
          <w:p w14:paraId="205EBAC5" w14:textId="0FA98029" w:rsidR="00D70ABE" w:rsidRDefault="009B6D16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0.851</w:t>
            </w:r>
          </w:p>
        </w:tc>
      </w:tr>
      <w:tr w:rsidR="00D70ABE" w14:paraId="6C6F3C1C" w14:textId="77777777" w:rsidTr="00CF6414">
        <w:tc>
          <w:tcPr>
            <w:tcW w:w="1980" w:type="dxa"/>
          </w:tcPr>
          <w:p w14:paraId="61E2C4BF" w14:textId="0C3B4ED0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990</w:t>
            </w:r>
          </w:p>
        </w:tc>
        <w:tc>
          <w:tcPr>
            <w:tcW w:w="2410" w:type="dxa"/>
          </w:tcPr>
          <w:p w14:paraId="53A2C14E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25DEB916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  <w:tr w:rsidR="00D70ABE" w14:paraId="1450534E" w14:textId="77777777" w:rsidTr="00CF6414">
        <w:tc>
          <w:tcPr>
            <w:tcW w:w="1980" w:type="dxa"/>
          </w:tcPr>
          <w:p w14:paraId="0261E414" w14:textId="0BB0B459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2410" w:type="dxa"/>
          </w:tcPr>
          <w:p w14:paraId="007787F2" w14:textId="5E507382" w:rsidR="00D70ABE" w:rsidRDefault="00CA5511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0.830</w:t>
            </w:r>
          </w:p>
        </w:tc>
        <w:tc>
          <w:tcPr>
            <w:tcW w:w="2268" w:type="dxa"/>
          </w:tcPr>
          <w:p w14:paraId="04A6F6A2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  <w:tr w:rsidR="00D70ABE" w14:paraId="5F6731F2" w14:textId="77777777" w:rsidTr="00CF6414">
        <w:tc>
          <w:tcPr>
            <w:tcW w:w="1980" w:type="dxa"/>
          </w:tcPr>
          <w:p w14:paraId="68988F5D" w14:textId="32859FEA" w:rsidR="00D70ABE" w:rsidRDefault="000F634F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2410" w:type="dxa"/>
          </w:tcPr>
          <w:p w14:paraId="3FC0BF61" w14:textId="07AF98ED" w:rsidR="00D70ABE" w:rsidRDefault="00CA5511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0.945</w:t>
            </w:r>
          </w:p>
        </w:tc>
        <w:tc>
          <w:tcPr>
            <w:tcW w:w="2268" w:type="dxa"/>
          </w:tcPr>
          <w:p w14:paraId="607ABB10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  <w:tr w:rsidR="000F634F" w14:paraId="204D7DE5" w14:textId="77777777" w:rsidTr="00CF6414">
        <w:tc>
          <w:tcPr>
            <w:tcW w:w="1980" w:type="dxa"/>
          </w:tcPr>
          <w:p w14:paraId="35DB7DDF" w14:textId="7886FF84" w:rsidR="000F634F" w:rsidRDefault="000F634F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1,001</w:t>
            </w:r>
          </w:p>
        </w:tc>
        <w:tc>
          <w:tcPr>
            <w:tcW w:w="2410" w:type="dxa"/>
          </w:tcPr>
          <w:p w14:paraId="4078A7C8" w14:textId="4B160DB9" w:rsidR="000F634F" w:rsidRDefault="00CA5511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0.945</w:t>
            </w:r>
          </w:p>
        </w:tc>
        <w:tc>
          <w:tcPr>
            <w:tcW w:w="2268" w:type="dxa"/>
          </w:tcPr>
          <w:p w14:paraId="6FC98057" w14:textId="77777777" w:rsidR="000F634F" w:rsidRDefault="000F634F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  <w:tr w:rsidR="00D70ABE" w14:paraId="7B5B9A45" w14:textId="77777777" w:rsidTr="00CF6414">
        <w:tc>
          <w:tcPr>
            <w:tcW w:w="1980" w:type="dxa"/>
          </w:tcPr>
          <w:p w14:paraId="14F408A7" w14:textId="68B8EA91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1,005</w:t>
            </w:r>
          </w:p>
        </w:tc>
        <w:tc>
          <w:tcPr>
            <w:tcW w:w="2410" w:type="dxa"/>
          </w:tcPr>
          <w:p w14:paraId="70FCAC2E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286665C9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  <w:tr w:rsidR="00D70ABE" w14:paraId="7B697EF1" w14:textId="77777777" w:rsidTr="00CF6414">
        <w:tc>
          <w:tcPr>
            <w:tcW w:w="1980" w:type="dxa"/>
          </w:tcPr>
          <w:p w14:paraId="47A7D531" w14:textId="3E8C928E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1,010</w:t>
            </w:r>
          </w:p>
        </w:tc>
        <w:tc>
          <w:tcPr>
            <w:tcW w:w="2410" w:type="dxa"/>
          </w:tcPr>
          <w:p w14:paraId="0CAA9F75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08B3F924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  <w:tr w:rsidR="00D70ABE" w14:paraId="2CBD26F5" w14:textId="77777777" w:rsidTr="00CF6414">
        <w:tc>
          <w:tcPr>
            <w:tcW w:w="1980" w:type="dxa"/>
          </w:tcPr>
          <w:p w14:paraId="03F75E91" w14:textId="798ECA4E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1,015</w:t>
            </w:r>
          </w:p>
        </w:tc>
        <w:tc>
          <w:tcPr>
            <w:tcW w:w="2410" w:type="dxa"/>
          </w:tcPr>
          <w:p w14:paraId="43F3A2EA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74BDB45C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  <w:tr w:rsidR="00D70ABE" w14:paraId="482663F1" w14:textId="77777777" w:rsidTr="00CF6414">
        <w:tc>
          <w:tcPr>
            <w:tcW w:w="1980" w:type="dxa"/>
          </w:tcPr>
          <w:p w14:paraId="593BCBAB" w14:textId="3BD2AC36" w:rsidR="00D70ABE" w:rsidRDefault="00D70ABE" w:rsidP="00D70ABE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1,020</w:t>
            </w:r>
          </w:p>
        </w:tc>
        <w:tc>
          <w:tcPr>
            <w:tcW w:w="2410" w:type="dxa"/>
          </w:tcPr>
          <w:p w14:paraId="660151AF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5BA79C5C" w14:textId="77777777" w:rsidR="00D70ABE" w:rsidRDefault="00D70ABE" w:rsidP="00CF6414">
            <w:pPr>
              <w:tabs>
                <w:tab w:val="left" w:pos="426"/>
                <w:tab w:val="left" w:leader="dot" w:pos="7938"/>
              </w:tabs>
              <w:jc w:val="center"/>
              <w:rPr>
                <w:lang w:val="en-US"/>
              </w:rPr>
            </w:pPr>
          </w:p>
        </w:tc>
      </w:tr>
    </w:tbl>
    <w:p w14:paraId="5FD7CFFF" w14:textId="77777777" w:rsidR="00D70ABE" w:rsidRPr="005463BD" w:rsidRDefault="00D70ABE" w:rsidP="007E32E6">
      <w:pPr>
        <w:tabs>
          <w:tab w:val="left" w:pos="426"/>
          <w:tab w:val="left" w:leader="dot" w:pos="7938"/>
        </w:tabs>
        <w:rPr>
          <w:sz w:val="16"/>
          <w:szCs w:val="16"/>
          <w:lang w:val="en-US"/>
        </w:rPr>
      </w:pPr>
    </w:p>
    <w:p w14:paraId="639DA4C8" w14:textId="5DD62965" w:rsidR="007E32E6" w:rsidRDefault="00CA5511" w:rsidP="007E32E6">
      <w:pPr>
        <w:tabs>
          <w:tab w:val="left" w:pos="426"/>
          <w:tab w:val="left" w:leader="dot" w:pos="7938"/>
        </w:tabs>
        <w:rPr>
          <w:lang w:val="en-US"/>
        </w:rPr>
      </w:pPr>
      <w:r>
        <w:rPr>
          <w:lang w:val="en-US"/>
        </w:rPr>
        <w:t xml:space="preserve">What can be seen from this table is that the test does distinct values for </w:t>
      </w:r>
      <w:r>
        <w:rPr>
          <w:lang w:val="en-US"/>
        </w:rPr>
        <w:sym w:font="Symbol" w:char="F06D"/>
      </w:r>
      <w:r>
        <w:rPr>
          <w:lang w:val="en-US"/>
        </w:rPr>
        <w:t xml:space="preserve"> lower than 980 or higher than 1,020 quite well. If the real value is close to </w:t>
      </w:r>
      <w:r w:rsidR="009B6D16">
        <w:rPr>
          <w:lang w:val="en-US"/>
        </w:rPr>
        <w:t xml:space="preserve">1,000 ml, the probability </w:t>
      </w:r>
      <w:r w:rsidR="009B6D16">
        <w:rPr>
          <w:lang w:val="en-US"/>
        </w:rPr>
        <w:sym w:font="Symbol" w:char="F062"/>
      </w:r>
      <w:r w:rsidR="009B6D16">
        <w:rPr>
          <w:lang w:val="en-US"/>
        </w:rPr>
        <w:t xml:space="preserve"> is high. The question is if this is problematic in the context. If the average content is a little bit less or more than 1,000 ml, that is probably not a problem. </w:t>
      </w:r>
    </w:p>
    <w:p w14:paraId="7BFEDE61" w14:textId="65823952" w:rsidR="009B6D16" w:rsidRDefault="009B6D16" w:rsidP="007E32E6">
      <w:pPr>
        <w:tabs>
          <w:tab w:val="left" w:pos="426"/>
          <w:tab w:val="left" w:leader="dot" w:pos="7938"/>
        </w:tabs>
        <w:rPr>
          <w:lang w:val="en-US"/>
        </w:rPr>
      </w:pPr>
      <w:r>
        <w:rPr>
          <w:lang w:val="en-US"/>
        </w:rPr>
        <w:t xml:space="preserve">Based on the context it should be decided for which µ values, </w:t>
      </w:r>
      <w:r>
        <w:rPr>
          <w:lang w:val="en-US"/>
        </w:rPr>
        <w:sym w:font="Symbol" w:char="F062"/>
      </w:r>
      <w:r>
        <w:rPr>
          <w:lang w:val="en-US"/>
        </w:rPr>
        <w:t xml:space="preserve"> should be small.</w:t>
      </w:r>
    </w:p>
    <w:p w14:paraId="1D095F6E" w14:textId="0027B7EF" w:rsidR="00643736" w:rsidRPr="005463BD" w:rsidRDefault="009B6D16" w:rsidP="005463BD">
      <w:pPr>
        <w:tabs>
          <w:tab w:val="left" w:pos="426"/>
          <w:tab w:val="left" w:leader="dot" w:pos="7938"/>
        </w:tabs>
        <w:rPr>
          <w:lang w:val="en-US"/>
        </w:rPr>
      </w:pPr>
      <w:r>
        <w:rPr>
          <w:lang w:val="en-US"/>
        </w:rPr>
        <w:t>The value of 1-</w:t>
      </w:r>
      <w:r>
        <w:rPr>
          <w:lang w:val="en-US"/>
        </w:rPr>
        <w:sym w:font="Symbol" w:char="F062"/>
      </w:r>
      <w:r>
        <w:rPr>
          <w:lang w:val="en-US"/>
        </w:rPr>
        <w:t xml:space="preserve"> is called the (distinctive) power of the test.</w:t>
      </w:r>
      <w:r w:rsidR="005463BD">
        <w:rPr>
          <w:lang w:val="en-US"/>
        </w:rPr>
        <w:t xml:space="preserve"> It measures the power of the test to make distinction between the </w:t>
      </w:r>
      <w:r w:rsidR="005463BD">
        <w:rPr>
          <w:lang w:val="en-US"/>
        </w:rPr>
        <w:sym w:font="Symbol" w:char="F06D"/>
      </w:r>
      <w:r w:rsidR="005463BD">
        <w:rPr>
          <w:vertAlign w:val="subscript"/>
          <w:lang w:val="en-US"/>
        </w:rPr>
        <w:t>0</w:t>
      </w:r>
      <w:r w:rsidR="005463BD">
        <w:rPr>
          <w:lang w:val="en-US"/>
        </w:rPr>
        <w:t xml:space="preserve"> value and another value for </w:t>
      </w:r>
      <w:r w:rsidR="005463BD">
        <w:rPr>
          <w:lang w:val="en-US"/>
        </w:rPr>
        <w:sym w:font="Symbol" w:char="F06D"/>
      </w:r>
      <w:r w:rsidR="005463BD">
        <w:rPr>
          <w:lang w:val="en-US"/>
        </w:rPr>
        <w:t>.</w:t>
      </w:r>
    </w:p>
    <w:sectPr w:rsidR="00643736" w:rsidRPr="005463BD" w:rsidSect="007B1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FFF9" w14:textId="77777777" w:rsidR="00D73CB2" w:rsidRDefault="00D73CB2" w:rsidP="002E0E1B">
      <w:pPr>
        <w:spacing w:line="240" w:lineRule="auto"/>
      </w:pPr>
      <w:r>
        <w:separator/>
      </w:r>
    </w:p>
  </w:endnote>
  <w:endnote w:type="continuationSeparator" w:id="0">
    <w:p w14:paraId="26B40FA6" w14:textId="77777777" w:rsidR="00D73CB2" w:rsidRDefault="00D73CB2" w:rsidP="002E0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B6B8" w14:textId="77777777" w:rsidR="00003AF2" w:rsidRDefault="00003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BC7D" w14:textId="49F00372" w:rsidR="00A65BF8" w:rsidRPr="00A65BF8" w:rsidRDefault="009B6D16" w:rsidP="00A80D36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t>Worksheet</w:t>
    </w:r>
    <w:r w:rsidR="00ED608A">
      <w:rPr>
        <w:lang w:val="en-US"/>
      </w:rPr>
      <w:t xml:space="preserve"> </w:t>
    </w:r>
    <w:r w:rsidR="00A65BF8">
      <w:rPr>
        <w:lang w:val="en-US"/>
      </w:rPr>
      <w:tab/>
    </w:r>
    <w:r w:rsidR="00A80D36">
      <w:rPr>
        <w:lang w:val="en-US"/>
      </w:rPr>
      <w:t xml:space="preserve">- </w:t>
    </w:r>
    <w:r w:rsidR="00A65BF8">
      <w:rPr>
        <w:lang w:val="en-US"/>
      </w:rPr>
      <w:fldChar w:fldCharType="begin"/>
    </w:r>
    <w:r w:rsidR="00A65BF8">
      <w:rPr>
        <w:lang w:val="en-US"/>
      </w:rPr>
      <w:instrText xml:space="preserve"> PAGE  \* MERGEFORMAT </w:instrText>
    </w:r>
    <w:r w:rsidR="00A65BF8">
      <w:rPr>
        <w:lang w:val="en-US"/>
      </w:rPr>
      <w:fldChar w:fldCharType="separate"/>
    </w:r>
    <w:r w:rsidR="00A65BF8">
      <w:rPr>
        <w:noProof/>
        <w:lang w:val="en-US"/>
      </w:rPr>
      <w:t>1</w:t>
    </w:r>
    <w:r w:rsidR="00A65BF8">
      <w:rPr>
        <w:lang w:val="en-US"/>
      </w:rPr>
      <w:fldChar w:fldCharType="end"/>
    </w:r>
    <w:r w:rsidR="00A65BF8">
      <w:rPr>
        <w:lang w:val="en-US"/>
      </w:rPr>
      <w:t>/</w:t>
    </w:r>
    <w:r w:rsidR="00A65BF8">
      <w:rPr>
        <w:lang w:val="en-US"/>
      </w:rPr>
      <w:fldChar w:fldCharType="begin"/>
    </w:r>
    <w:r w:rsidR="00A65BF8">
      <w:rPr>
        <w:lang w:val="en-US"/>
      </w:rPr>
      <w:instrText xml:space="preserve"> NUMPAGES  \* MERGEFORMAT </w:instrText>
    </w:r>
    <w:r w:rsidR="00A65BF8">
      <w:rPr>
        <w:lang w:val="en-US"/>
      </w:rPr>
      <w:fldChar w:fldCharType="separate"/>
    </w:r>
    <w:r w:rsidR="00A65BF8">
      <w:rPr>
        <w:noProof/>
        <w:lang w:val="en-US"/>
      </w:rPr>
      <w:t>5</w:t>
    </w:r>
    <w:r w:rsidR="00A65BF8">
      <w:rPr>
        <w:lang w:val="en-US"/>
      </w:rPr>
      <w:fldChar w:fldCharType="end"/>
    </w:r>
    <w:r w:rsidR="00A80D36">
      <w:rPr>
        <w:lang w:val="en-US"/>
      </w:rPr>
      <w:t xml:space="preserve"> -</w:t>
    </w:r>
    <w:r w:rsidR="00A65BF8">
      <w:rPr>
        <w:lang w:val="en-US"/>
      </w:rPr>
      <w:tab/>
    </w:r>
    <w:r w:rsidR="00A65BF8">
      <w:rPr>
        <w:lang w:val="en-US"/>
      </w:rPr>
      <w:t>20220</w:t>
    </w:r>
    <w:r w:rsidR="00ED608A">
      <w:rPr>
        <w:lang w:val="en-US"/>
      </w:rPr>
      <w:t>2</w:t>
    </w:r>
    <w:r w:rsidR="00003AF2">
      <w:rPr>
        <w:lang w:val="en-US"/>
      </w:rP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4CAB" w14:textId="77777777" w:rsidR="00003AF2" w:rsidRDefault="00003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99AA" w14:textId="77777777" w:rsidR="00D73CB2" w:rsidRDefault="00D73CB2" w:rsidP="002E0E1B">
      <w:pPr>
        <w:spacing w:line="240" w:lineRule="auto"/>
      </w:pPr>
      <w:r>
        <w:separator/>
      </w:r>
    </w:p>
  </w:footnote>
  <w:footnote w:type="continuationSeparator" w:id="0">
    <w:p w14:paraId="1E66FAC9" w14:textId="77777777" w:rsidR="00D73CB2" w:rsidRDefault="00D73CB2" w:rsidP="002E0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7FFF" w14:textId="77777777" w:rsidR="00003AF2" w:rsidRDefault="00003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FD7F" w14:textId="43F3324E" w:rsidR="002E0E1B" w:rsidRDefault="002E0E1B" w:rsidP="002E0E1B">
    <w:pPr>
      <w:pStyle w:val="Header"/>
      <w:jc w:val="right"/>
    </w:pPr>
    <w:r>
      <w:rPr>
        <w:noProof/>
      </w:rPr>
      <w:drawing>
        <wp:inline distT="0" distB="0" distL="0" distR="0" wp14:anchorId="63DDA5DD" wp14:editId="17FA3C49">
          <wp:extent cx="925083" cy="481615"/>
          <wp:effectExtent l="0" t="0" r="2540" b="127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82" cy="492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EAEC" w14:textId="77777777" w:rsidR="00003AF2" w:rsidRDefault="00003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1B"/>
    <w:rsid w:val="00002631"/>
    <w:rsid w:val="00003AF2"/>
    <w:rsid w:val="0004750F"/>
    <w:rsid w:val="000601D7"/>
    <w:rsid w:val="00065DD0"/>
    <w:rsid w:val="00085001"/>
    <w:rsid w:val="000A7167"/>
    <w:rsid w:val="000B1AEF"/>
    <w:rsid w:val="000F634F"/>
    <w:rsid w:val="00193EF7"/>
    <w:rsid w:val="001E3A87"/>
    <w:rsid w:val="00207B22"/>
    <w:rsid w:val="00220F60"/>
    <w:rsid w:val="00226C12"/>
    <w:rsid w:val="00231746"/>
    <w:rsid w:val="002679AF"/>
    <w:rsid w:val="00295185"/>
    <w:rsid w:val="002A5455"/>
    <w:rsid w:val="002D04BF"/>
    <w:rsid w:val="002E0E1B"/>
    <w:rsid w:val="003D287D"/>
    <w:rsid w:val="00412FC5"/>
    <w:rsid w:val="004159C8"/>
    <w:rsid w:val="00472441"/>
    <w:rsid w:val="004D70E5"/>
    <w:rsid w:val="005463BD"/>
    <w:rsid w:val="00562531"/>
    <w:rsid w:val="00643736"/>
    <w:rsid w:val="006B47A9"/>
    <w:rsid w:val="00717FBD"/>
    <w:rsid w:val="00735D53"/>
    <w:rsid w:val="00750D51"/>
    <w:rsid w:val="007768DC"/>
    <w:rsid w:val="007B13AE"/>
    <w:rsid w:val="007E2023"/>
    <w:rsid w:val="007E32E6"/>
    <w:rsid w:val="0086378B"/>
    <w:rsid w:val="008E5119"/>
    <w:rsid w:val="00904C71"/>
    <w:rsid w:val="00913415"/>
    <w:rsid w:val="00916F5B"/>
    <w:rsid w:val="00950C58"/>
    <w:rsid w:val="009B6D16"/>
    <w:rsid w:val="009E560F"/>
    <w:rsid w:val="00A33E73"/>
    <w:rsid w:val="00A65BF8"/>
    <w:rsid w:val="00A80D36"/>
    <w:rsid w:val="00A93333"/>
    <w:rsid w:val="00BB727A"/>
    <w:rsid w:val="00BE6A84"/>
    <w:rsid w:val="00C17D8D"/>
    <w:rsid w:val="00C31C5E"/>
    <w:rsid w:val="00C93C84"/>
    <w:rsid w:val="00CA5511"/>
    <w:rsid w:val="00CE6AF4"/>
    <w:rsid w:val="00CF6414"/>
    <w:rsid w:val="00D10A1E"/>
    <w:rsid w:val="00D70ABE"/>
    <w:rsid w:val="00D73CB2"/>
    <w:rsid w:val="00DC5D40"/>
    <w:rsid w:val="00E06B7B"/>
    <w:rsid w:val="00E11462"/>
    <w:rsid w:val="00E23789"/>
    <w:rsid w:val="00E526F3"/>
    <w:rsid w:val="00E7474D"/>
    <w:rsid w:val="00EB3E48"/>
    <w:rsid w:val="00ED608A"/>
    <w:rsid w:val="00F757A9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DEA11"/>
  <w15:chartTrackingRefBased/>
  <w15:docId w15:val="{2C716B15-3C79-8B4B-A38D-EF945CAB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N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BD"/>
    <w:pPr>
      <w:spacing w:line="276" w:lineRule="auto"/>
    </w:pPr>
    <w:rPr>
      <w:rFonts w:cs="Calibri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E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2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31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0E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1B"/>
    <w:rPr>
      <w:rFonts w:cs="Calibri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E0E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1B"/>
    <w:rPr>
      <w:rFonts w:cs="Calibri"/>
      <w:sz w:val="22"/>
      <w:szCs w:val="22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E0E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character" w:styleId="PlaceholderText">
    <w:name w:val="Placeholder Text"/>
    <w:basedOn w:val="DefaultParagraphFont"/>
    <w:uiPriority w:val="99"/>
    <w:semiHidden/>
    <w:rsid w:val="00950C58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B727A"/>
    <w:rPr>
      <w:rFonts w:asciiTheme="majorHAnsi" w:eastAsiaTheme="majorEastAsia" w:hAnsiTheme="majorHAnsi" w:cstheme="majorBidi"/>
      <w:color w:val="1F3763" w:themeColor="accent1" w:themeShade="7F"/>
      <w:lang w:eastAsia="zh-CN" w:bidi="ar-SA"/>
    </w:rPr>
  </w:style>
  <w:style w:type="table" w:styleId="TableGrid">
    <w:name w:val="Table Grid"/>
    <w:basedOn w:val="TableNormal"/>
    <w:uiPriority w:val="39"/>
    <w:rsid w:val="00BB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65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BF8"/>
    <w:rPr>
      <w:rFonts w:cs="Calibri"/>
      <w:sz w:val="20"/>
      <w:szCs w:val="20"/>
      <w:lang w:eastAsia="zh-CN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65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der Zwan</dc:creator>
  <cp:keywords/>
  <dc:description/>
  <cp:lastModifiedBy>Johannes van der Zwan</cp:lastModifiedBy>
  <cp:revision>7</cp:revision>
  <cp:lastPrinted>2022-02-13T18:50:00Z</cp:lastPrinted>
  <dcterms:created xsi:type="dcterms:W3CDTF">2022-02-10T14:27:00Z</dcterms:created>
  <dcterms:modified xsi:type="dcterms:W3CDTF">2022-02-14T07:11:00Z</dcterms:modified>
</cp:coreProperties>
</file>