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355C7" w14:textId="77777777" w:rsidR="00DE542F" w:rsidRPr="00B16AB8" w:rsidRDefault="00251374">
      <w:pPr>
        <w:pStyle w:val="Title"/>
        <w:rPr>
          <w:color w:val="auto"/>
        </w:rPr>
      </w:pPr>
      <w:r w:rsidRPr="00B16AB8">
        <w:rPr>
          <w:color w:val="auto"/>
        </w:rPr>
        <w:t>Chi-Square Tests for Two-Way Tables</w:t>
      </w:r>
    </w:p>
    <w:p w14:paraId="4A1E8AE2" w14:textId="77777777" w:rsidR="00DE542F" w:rsidRPr="00B16AB8" w:rsidRDefault="00251374">
      <w:pPr>
        <w:pStyle w:val="Author"/>
      </w:pPr>
      <w:r w:rsidRPr="00B16AB8">
        <w:t>JHvdZwan</w:t>
      </w:r>
    </w:p>
    <w:p w14:paraId="10C2E6E8" w14:textId="77777777" w:rsidR="00DE542F" w:rsidRPr="00B16AB8" w:rsidRDefault="00251374">
      <w:pPr>
        <w:pStyle w:val="Date"/>
      </w:pPr>
      <w:r w:rsidRPr="00B16AB8">
        <w:t>03/27/2022</w:t>
      </w:r>
    </w:p>
    <w:p w14:paraId="20210DDA" w14:textId="77777777" w:rsidR="00DE542F" w:rsidRPr="00B16AB8" w:rsidRDefault="00251374">
      <w:pPr>
        <w:pStyle w:val="FirstParagraph"/>
      </w:pPr>
      <w:r w:rsidRPr="00B16AB8">
        <w:rPr>
          <w:b/>
        </w:rPr>
        <w:t>Worksheet WS20220327</w:t>
      </w:r>
    </w:p>
    <w:p w14:paraId="2F1D272F" w14:textId="77777777" w:rsidR="00DE542F" w:rsidRPr="00B16AB8" w:rsidRDefault="00251374">
      <w:pPr>
        <w:pStyle w:val="Heading2"/>
        <w:rPr>
          <w:color w:val="auto"/>
        </w:rPr>
      </w:pPr>
      <w:bookmarkStart w:id="0" w:name="inference-for-linear-regression"/>
      <w:r w:rsidRPr="00B16AB8">
        <w:rPr>
          <w:color w:val="auto"/>
        </w:rPr>
        <w:t>Inference for Linear Regression</w:t>
      </w:r>
      <w:bookmarkEnd w:id="0"/>
    </w:p>
    <w:p w14:paraId="0C74F864" w14:textId="77777777" w:rsidR="00DE542F" w:rsidRPr="00B16AB8" w:rsidRDefault="00251374">
      <w:pPr>
        <w:pStyle w:val="FirstParagraph"/>
      </w:pPr>
      <w:r w:rsidRPr="00B16AB8">
        <w:t>Simple Ordinary Least Square (OLS) Linear Regression Models are theoretical models based on the assumption that the relationship between two quantitative variables, a response (or dependent) variable Y and an explanatory (or independent) variable X, can be</w:t>
      </w:r>
      <w:r w:rsidRPr="00B16AB8">
        <w:t xml:space="preserve"> described by: </w:t>
      </w:r>
      <m:oMath>
        <m:sSub>
          <m:sSubPr>
            <m:ctrlPr>
              <w:rPr>
                <w:rFonts w:ascii="Cambria Math" w:hAnsi="Cambria Math"/>
              </w:rPr>
            </m:ctrlPr>
          </m:sSubPr>
          <m:e>
            <m:r>
              <w:rPr>
                <w:rFonts w:ascii="Cambria Math" w:hAnsi="Cambria Math"/>
              </w:rPr>
              <m:t>μ</m:t>
            </m:r>
          </m:e>
          <m:sub>
            <m:r>
              <w:rPr>
                <w:rFonts w:ascii="Cambria Math" w:hAnsi="Cambria Math"/>
              </w:rPr>
              <m:t>Y</m:t>
            </m:r>
          </m:sub>
        </m:sSub>
      </m:oMath>
      <w:r w:rsidRPr="00B16AB8">
        <w:t xml:space="preserve"> = </w:t>
      </w:r>
      <m:oMath>
        <m:r>
          <w:rPr>
            <w:rFonts w:ascii="Cambria Math" w:hAnsi="Cambria Math"/>
          </w:rPr>
          <m:t>α</m:t>
        </m:r>
      </m:oMath>
      <w:r w:rsidRPr="00B16AB8">
        <w:t xml:space="preserve"> + </w:t>
      </w:r>
      <m:oMath>
        <m:r>
          <w:rPr>
            <w:rFonts w:ascii="Cambria Math" w:hAnsi="Cambria Math"/>
          </w:rPr>
          <m:t>β</m:t>
        </m:r>
      </m:oMath>
      <w:r w:rsidRPr="00B16AB8">
        <w:t>X.</w:t>
      </w:r>
      <w:r w:rsidRPr="00B16AB8">
        <w:br/>
        <w:t>The model says that for different X-values, we have different expected (mean) Y-values; the relationship between these expected Y-values and the associated X-values is linear in this model.</w:t>
      </w:r>
      <w:r w:rsidRPr="00B16AB8">
        <w:br/>
        <w:t>More in depth, the model states th</w:t>
      </w:r>
      <w:r w:rsidRPr="00B16AB8">
        <w:t>at:</w:t>
      </w:r>
      <w:r w:rsidRPr="00B16AB8">
        <w:br/>
        <w:t xml:space="preserve">Y = </w:t>
      </w:r>
      <m:oMath>
        <m:r>
          <w:rPr>
            <w:rFonts w:ascii="Cambria Math" w:hAnsi="Cambria Math"/>
          </w:rPr>
          <m:t>α</m:t>
        </m:r>
      </m:oMath>
      <w:r w:rsidRPr="00B16AB8">
        <w:t xml:space="preserve"> + </w:t>
      </w:r>
      <m:oMath>
        <m:r>
          <w:rPr>
            <w:rFonts w:ascii="Cambria Math" w:hAnsi="Cambria Math"/>
          </w:rPr>
          <m:t>β</m:t>
        </m:r>
      </m:oMath>
      <w:r w:rsidRPr="00B16AB8">
        <w:t xml:space="preserve">X + </w:t>
      </w:r>
      <m:oMath>
        <m:r>
          <w:rPr>
            <w:rFonts w:ascii="Cambria Math" w:hAnsi="Cambria Math"/>
          </w:rPr>
          <m:t>ϵ</m:t>
        </m:r>
      </m:oMath>
      <w:r w:rsidRPr="00B16AB8">
        <w:br/>
        <w:t xml:space="preserve">where, </w:t>
      </w:r>
      <m:oMath>
        <m:r>
          <w:rPr>
            <w:rFonts w:ascii="Cambria Math" w:hAnsi="Cambria Math"/>
          </w:rPr>
          <m:t>ϵ</m:t>
        </m:r>
      </m:oMath>
      <w:r w:rsidRPr="00B16AB8">
        <w:t xml:space="preserve"> (epsilon) is a random variable with mean value 0 and standard deviation </w:t>
      </w:r>
      <m:oMath>
        <m:sSub>
          <m:sSubPr>
            <m:ctrlPr>
              <w:rPr>
                <w:rFonts w:ascii="Cambria Math" w:hAnsi="Cambria Math"/>
              </w:rPr>
            </m:ctrlPr>
          </m:sSubPr>
          <m:e>
            <m:r>
              <w:rPr>
                <w:rFonts w:ascii="Cambria Math" w:hAnsi="Cambria Math"/>
              </w:rPr>
              <m:t>σ</m:t>
            </m:r>
          </m:e>
          <m:sub>
            <m:r>
              <w:rPr>
                <w:rFonts w:ascii="Cambria Math" w:hAnsi="Cambria Math"/>
              </w:rPr>
              <m:t>ϵ</m:t>
            </m:r>
          </m:sub>
        </m:sSub>
      </m:oMath>
      <w:r w:rsidRPr="00B16AB8">
        <w:t xml:space="preserve">. The model assumes that </w:t>
      </w:r>
      <m:oMath>
        <m:r>
          <w:rPr>
            <w:rFonts w:ascii="Cambria Math" w:hAnsi="Cambria Math"/>
          </w:rPr>
          <m:t>ϵ</m:t>
        </m:r>
      </m:oMath>
      <w:r w:rsidRPr="00B16AB8">
        <w:t xml:space="preserve"> is normally distributed with mean 0 and standard deviation the same for all X-values.</w:t>
      </w:r>
    </w:p>
    <w:p w14:paraId="7E69BE49" w14:textId="77777777" w:rsidR="00DE542F" w:rsidRPr="00B16AB8" w:rsidRDefault="00251374">
      <w:pPr>
        <w:pStyle w:val="BodyText"/>
      </w:pPr>
      <w:r w:rsidRPr="00B16AB8">
        <w:rPr>
          <w:b/>
        </w:rPr>
        <w:t>Figure 1</w:t>
      </w:r>
      <w:r w:rsidRPr="00B16AB8">
        <w:br/>
        <w:t>Example Scatter Plot with</w:t>
      </w:r>
      <w:r w:rsidRPr="00B16AB8">
        <w:t xml:space="preserve"> Theoretical Regression Model</w:t>
      </w:r>
    </w:p>
    <w:p w14:paraId="39B5EBEF" w14:textId="77777777" w:rsidR="00DE542F" w:rsidRPr="00B16AB8" w:rsidRDefault="00251374">
      <w:pPr>
        <w:pStyle w:val="BodyText"/>
      </w:pPr>
      <w:r w:rsidRPr="00B16AB8">
        <w:rPr>
          <w:noProof/>
        </w:rPr>
        <w:drawing>
          <wp:inline distT="0" distB="0" distL="0" distR="0" wp14:anchorId="61025D7F" wp14:editId="2C32D151">
            <wp:extent cx="4101220" cy="2897109"/>
            <wp:effectExtent l="0" t="0" r="127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pics/regrModel.png"/>
                    <pic:cNvPicPr>
                      <a:picLocks noChangeAspect="1" noChangeArrowheads="1"/>
                    </pic:cNvPicPr>
                  </pic:nvPicPr>
                  <pic:blipFill>
                    <a:blip r:embed="rId7"/>
                    <a:stretch>
                      <a:fillRect/>
                    </a:stretch>
                  </pic:blipFill>
                  <pic:spPr bwMode="auto">
                    <a:xfrm>
                      <a:off x="0" y="0"/>
                      <a:ext cx="4113002" cy="2905432"/>
                    </a:xfrm>
                    <a:prstGeom prst="rect">
                      <a:avLst/>
                    </a:prstGeom>
                    <a:noFill/>
                    <a:ln w="9525">
                      <a:noFill/>
                      <a:headEnd/>
                      <a:tailEnd/>
                    </a:ln>
                  </pic:spPr>
                </pic:pic>
              </a:graphicData>
            </a:graphic>
          </wp:inline>
        </w:drawing>
      </w:r>
    </w:p>
    <w:p w14:paraId="1328FB94" w14:textId="77777777" w:rsidR="00DE542F" w:rsidRPr="00B16AB8" w:rsidRDefault="00251374">
      <w:pPr>
        <w:pStyle w:val="BodyText"/>
      </w:pPr>
      <w:r w:rsidRPr="00B16AB8">
        <w:rPr>
          <w:i/>
        </w:rPr>
        <w:t>Note.</w:t>
      </w:r>
      <w:r w:rsidRPr="00B16AB8">
        <w:t xml:space="preserve"> Compare Figure 12.6, p. 742 of the textbook.</w:t>
      </w:r>
    </w:p>
    <w:p w14:paraId="264828BF" w14:textId="77777777" w:rsidR="00DE542F" w:rsidRPr="00B16AB8" w:rsidRDefault="00251374">
      <w:pPr>
        <w:pStyle w:val="BodyText"/>
      </w:pPr>
      <w:r w:rsidRPr="00B16AB8">
        <w:t xml:space="preserve">When a OLS regression model is applied, a sample is used to estimate the values of </w:t>
      </w:r>
      <m:oMath>
        <m:r>
          <w:rPr>
            <w:rFonts w:ascii="Cambria Math" w:hAnsi="Cambria Math"/>
          </w:rPr>
          <m:t>α</m:t>
        </m:r>
      </m:oMath>
      <w:r w:rsidRPr="00B16AB8">
        <w:t xml:space="preserve">, </w:t>
      </w:r>
      <m:oMath>
        <m:r>
          <w:rPr>
            <w:rFonts w:ascii="Cambria Math" w:hAnsi="Cambria Math"/>
          </w:rPr>
          <m:t>β</m:t>
        </m:r>
      </m:oMath>
      <w:r w:rsidRPr="00B16AB8">
        <w:t xml:space="preserve"> and </w:t>
      </w:r>
      <m:oMath>
        <m:sSub>
          <m:sSubPr>
            <m:ctrlPr>
              <w:rPr>
                <w:rFonts w:ascii="Cambria Math" w:hAnsi="Cambria Math"/>
              </w:rPr>
            </m:ctrlPr>
          </m:sSubPr>
          <m:e>
            <m:r>
              <w:rPr>
                <w:rFonts w:ascii="Cambria Math" w:hAnsi="Cambria Math"/>
              </w:rPr>
              <m:t>σ</m:t>
            </m:r>
          </m:e>
          <m:sub>
            <m:r>
              <w:rPr>
                <w:rFonts w:ascii="Cambria Math" w:hAnsi="Cambria Math"/>
              </w:rPr>
              <m:t>ϵ</m:t>
            </m:r>
          </m:sub>
        </m:sSub>
      </m:oMath>
      <w:r w:rsidRPr="00B16AB8">
        <w:t>.</w:t>
      </w:r>
      <w:r w:rsidRPr="00B16AB8">
        <w:br/>
        <w:t xml:space="preserve">The estimates for </w:t>
      </w:r>
      <m:oMath>
        <m:r>
          <w:rPr>
            <w:rFonts w:ascii="Cambria Math" w:hAnsi="Cambria Math"/>
          </w:rPr>
          <m:t>α</m:t>
        </m:r>
      </m:oMath>
      <w:r w:rsidRPr="00B16AB8">
        <w:t xml:space="preserve"> and </w:t>
      </w:r>
      <m:oMath>
        <m:r>
          <w:rPr>
            <w:rFonts w:ascii="Cambria Math" w:hAnsi="Cambria Math"/>
          </w:rPr>
          <m:t>β</m:t>
        </m:r>
      </m:oMath>
      <w:r w:rsidRPr="00B16AB8">
        <w:t xml:space="preserve"> are calculated based on the Least Squares cri</w:t>
      </w:r>
      <w:r w:rsidRPr="00B16AB8">
        <w:t xml:space="preserve">terion. This </w:t>
      </w:r>
      <w:r w:rsidRPr="00B16AB8">
        <w:lastRenderedPageBreak/>
        <w:t>criterion chooses as best fitted line, the line for which the sum of the squared differences between Y-values and predicted Y-values is minimal.</w:t>
      </w:r>
    </w:p>
    <w:p w14:paraId="394FE1E8" w14:textId="77777777" w:rsidR="00DE542F" w:rsidRPr="00B16AB8" w:rsidRDefault="00251374">
      <w:pPr>
        <w:pStyle w:val="BodyText"/>
      </w:pPr>
      <w:r w:rsidRPr="00B16AB8">
        <w:rPr>
          <w:b/>
        </w:rPr>
        <w:t>Figure 2</w:t>
      </w:r>
      <w:r w:rsidRPr="00B16AB8">
        <w:br/>
        <w:t>Illustration OLS criterion</w:t>
      </w:r>
    </w:p>
    <w:p w14:paraId="489A55CD" w14:textId="77777777" w:rsidR="00DE542F" w:rsidRPr="00B16AB8" w:rsidRDefault="00251374">
      <w:pPr>
        <w:pStyle w:val="BodyText"/>
      </w:pPr>
      <w:r w:rsidRPr="00B16AB8">
        <w:rPr>
          <w:noProof/>
        </w:rPr>
        <w:drawing>
          <wp:inline distT="0" distB="0" distL="0" distR="0" wp14:anchorId="02EF6E1A" wp14:editId="25092C22">
            <wp:extent cx="2697933" cy="2082297"/>
            <wp:effectExtent l="0" t="0" r="0" b="635"/>
            <wp:docPr id="2" name="Picture"/>
            <wp:cNvGraphicFramePr/>
            <a:graphic xmlns:a="http://schemas.openxmlformats.org/drawingml/2006/main">
              <a:graphicData uri="http://schemas.openxmlformats.org/drawingml/2006/picture">
                <pic:pic xmlns:pic="http://schemas.openxmlformats.org/drawingml/2006/picture">
                  <pic:nvPicPr>
                    <pic:cNvPr id="0" name="Picture" descr="pics/olsLine.png"/>
                    <pic:cNvPicPr>
                      <a:picLocks noChangeAspect="1" noChangeArrowheads="1"/>
                    </pic:cNvPicPr>
                  </pic:nvPicPr>
                  <pic:blipFill>
                    <a:blip r:embed="rId8"/>
                    <a:stretch>
                      <a:fillRect/>
                    </a:stretch>
                  </pic:blipFill>
                  <pic:spPr bwMode="auto">
                    <a:xfrm>
                      <a:off x="0" y="0"/>
                      <a:ext cx="2719258" cy="2098756"/>
                    </a:xfrm>
                    <a:prstGeom prst="rect">
                      <a:avLst/>
                    </a:prstGeom>
                    <a:noFill/>
                    <a:ln w="9525">
                      <a:noFill/>
                      <a:headEnd/>
                      <a:tailEnd/>
                    </a:ln>
                  </pic:spPr>
                </pic:pic>
              </a:graphicData>
            </a:graphic>
          </wp:inline>
        </w:drawing>
      </w:r>
    </w:p>
    <w:p w14:paraId="63DA6F1D" w14:textId="77777777" w:rsidR="00DE542F" w:rsidRPr="00B16AB8" w:rsidRDefault="00251374">
      <w:pPr>
        <w:pStyle w:val="BodyText"/>
      </w:pPr>
      <w:r w:rsidRPr="00B16AB8">
        <w:t>The criterion is unambiguous, there is only one OLS regressi</w:t>
      </w:r>
      <w:r w:rsidRPr="00B16AB8">
        <w:t>on line that fits the sample data best.</w:t>
      </w:r>
    </w:p>
    <w:p w14:paraId="4DE59CFA" w14:textId="77777777" w:rsidR="00DE542F" w:rsidRPr="00B16AB8" w:rsidRDefault="00251374">
      <w:pPr>
        <w:pStyle w:val="BodyText"/>
      </w:pPr>
      <w:r w:rsidRPr="00B16AB8">
        <w:rPr>
          <w:b/>
        </w:rPr>
        <w:t>Example</w:t>
      </w:r>
      <w:r w:rsidRPr="00B16AB8">
        <w:br/>
        <w:t xml:space="preserve">In this example we draw a sample (n=40) from a website (www.jaap.nl) with information of houses for sale in Utrecht, a Dutch city, on a certain date. Total number of houses for sale in Utrecht on the website </w:t>
      </w:r>
      <w:r w:rsidRPr="00B16AB8">
        <w:t>is 490.</w:t>
      </w:r>
      <w:r w:rsidRPr="00B16AB8">
        <w:br/>
        <w:t>The objects in the dataset are houses for sale. The variables in the dataset are:</w:t>
      </w:r>
    </w:p>
    <w:p w14:paraId="7CC3FCCE" w14:textId="77777777" w:rsidR="00DE542F" w:rsidRPr="00B16AB8" w:rsidRDefault="00251374">
      <w:pPr>
        <w:pStyle w:val="Compact"/>
        <w:numPr>
          <w:ilvl w:val="0"/>
          <w:numId w:val="2"/>
        </w:numPr>
      </w:pPr>
      <w:r w:rsidRPr="00B16AB8">
        <w:t>CITY, the name of the city where hte house for sale is located</w:t>
      </w:r>
    </w:p>
    <w:p w14:paraId="05C670D0" w14:textId="77777777" w:rsidR="00DE542F" w:rsidRPr="00B16AB8" w:rsidRDefault="00251374">
      <w:pPr>
        <w:pStyle w:val="Compact"/>
        <w:numPr>
          <w:ilvl w:val="0"/>
          <w:numId w:val="2"/>
        </w:numPr>
      </w:pPr>
      <w:r w:rsidRPr="00B16AB8">
        <w:t>POSTCODE, the first four characters of the Dutch postcode</w:t>
      </w:r>
    </w:p>
    <w:p w14:paraId="28E28659" w14:textId="77777777" w:rsidR="00DE542F" w:rsidRPr="00B16AB8" w:rsidRDefault="00251374">
      <w:pPr>
        <w:pStyle w:val="Compact"/>
        <w:numPr>
          <w:ilvl w:val="0"/>
          <w:numId w:val="2"/>
        </w:numPr>
      </w:pPr>
      <w:r w:rsidRPr="00B16AB8">
        <w:t>ROOMS, the number of rooms</w:t>
      </w:r>
    </w:p>
    <w:p w14:paraId="1548D34F" w14:textId="77777777" w:rsidR="00DE542F" w:rsidRPr="00B16AB8" w:rsidRDefault="00251374">
      <w:pPr>
        <w:pStyle w:val="Compact"/>
        <w:numPr>
          <w:ilvl w:val="0"/>
          <w:numId w:val="2"/>
        </w:numPr>
      </w:pPr>
      <w:r w:rsidRPr="00B16AB8">
        <w:t xml:space="preserve">AREA, the area in </w:t>
      </w:r>
      <m:oMath>
        <m:sSup>
          <m:sSupPr>
            <m:ctrlPr>
              <w:rPr>
                <w:rFonts w:ascii="Cambria Math" w:hAnsi="Cambria Math"/>
              </w:rPr>
            </m:ctrlPr>
          </m:sSupPr>
          <m:e>
            <m:r>
              <w:rPr>
                <w:rFonts w:ascii="Cambria Math" w:hAnsi="Cambria Math"/>
              </w:rPr>
              <m:t>m</m:t>
            </m:r>
          </m:e>
          <m:sup>
            <m:r>
              <w:rPr>
                <w:rFonts w:ascii="Cambria Math" w:hAnsi="Cambria Math"/>
              </w:rPr>
              <m:t>2</m:t>
            </m:r>
          </m:sup>
        </m:sSup>
      </m:oMath>
    </w:p>
    <w:p w14:paraId="25DF4269" w14:textId="77777777" w:rsidR="00DE542F" w:rsidRPr="00B16AB8" w:rsidRDefault="00251374">
      <w:pPr>
        <w:pStyle w:val="Compact"/>
        <w:numPr>
          <w:ilvl w:val="0"/>
          <w:numId w:val="2"/>
        </w:numPr>
      </w:pPr>
      <w:r w:rsidRPr="00B16AB8">
        <w:t>PRICE, the asking price in euro</w:t>
      </w:r>
    </w:p>
    <w:p w14:paraId="01037F47" w14:textId="77777777" w:rsidR="00DE542F" w:rsidRPr="00B16AB8" w:rsidRDefault="00251374">
      <w:pPr>
        <w:pStyle w:val="FirstParagraph"/>
      </w:pPr>
      <w:r w:rsidRPr="00B16AB8">
        <w:rPr>
          <w:b/>
        </w:rPr>
        <w:t>Table 1</w:t>
      </w:r>
      <w:r w:rsidRPr="00B16AB8">
        <w:br/>
        <w:t>First Five Objects of Sample Data</w:t>
      </w:r>
    </w:p>
    <w:tbl>
      <w:tblPr>
        <w:tblStyle w:val="Table"/>
        <w:tblW w:w="0" w:type="auto"/>
        <w:tblLayout w:type="fixed"/>
        <w:tblLook w:val="0420" w:firstRow="1" w:lastRow="0" w:firstColumn="0" w:lastColumn="0" w:noHBand="0" w:noVBand="1"/>
      </w:tblPr>
      <w:tblGrid>
        <w:gridCol w:w="1013"/>
        <w:gridCol w:w="1539"/>
        <w:gridCol w:w="1135"/>
        <w:gridCol w:w="903"/>
        <w:gridCol w:w="1099"/>
        <w:gridCol w:w="1197"/>
        <w:gridCol w:w="1270"/>
      </w:tblGrid>
      <w:tr w:rsidR="00B16AB8" w:rsidRPr="00B16AB8" w14:paraId="79F90495" w14:textId="77777777">
        <w:trPr>
          <w:cantSplit/>
          <w:tblHeader/>
        </w:trPr>
        <w:tc>
          <w:tcPr>
            <w:tcW w:w="1013"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7E36850E"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CITY</w:t>
            </w:r>
          </w:p>
        </w:tc>
        <w:tc>
          <w:tcPr>
            <w:tcW w:w="1539"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0C9B681F"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POSTCODE</w:t>
            </w:r>
          </w:p>
        </w:tc>
        <w:tc>
          <w:tcPr>
            <w:tcW w:w="1135"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0F619D8"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ROOMS</w:t>
            </w:r>
          </w:p>
        </w:tc>
        <w:tc>
          <w:tcPr>
            <w:tcW w:w="903"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3C4A503B"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AREA</w:t>
            </w:r>
          </w:p>
        </w:tc>
        <w:tc>
          <w:tcPr>
            <w:tcW w:w="1099"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09F4BC55"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PRICE</w:t>
            </w:r>
          </w:p>
        </w:tc>
        <w:tc>
          <w:tcPr>
            <w:tcW w:w="1197"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0CE9B4A4"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logAREA</w:t>
            </w:r>
          </w:p>
        </w:tc>
        <w:tc>
          <w:tcPr>
            <w:tcW w:w="1270" w:type="dxa"/>
            <w:tcBorders>
              <w:top w:val="single" w:sz="16" w:space="0" w:color="000000"/>
              <w:bottom w:val="single" w:sz="16" w:space="0" w:color="000000"/>
            </w:tcBorders>
            <w:shd w:val="clear" w:color="auto" w:fill="FFFFFF"/>
            <w:tcMar>
              <w:top w:w="0" w:type="dxa"/>
              <w:left w:w="0" w:type="dxa"/>
              <w:bottom w:w="0" w:type="dxa"/>
              <w:right w:w="0" w:type="dxa"/>
            </w:tcMar>
            <w:vAlign w:val="center"/>
          </w:tcPr>
          <w:p w14:paraId="7CC3AE0C"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logPRICE</w:t>
            </w:r>
          </w:p>
        </w:tc>
      </w:tr>
      <w:tr w:rsidR="00B16AB8" w:rsidRPr="00B16AB8" w14:paraId="34DF3788" w14:textId="77777777">
        <w:trPr>
          <w:cantSplit/>
        </w:trPr>
        <w:tc>
          <w:tcPr>
            <w:tcW w:w="1013" w:type="dxa"/>
            <w:shd w:val="clear" w:color="auto" w:fill="FFFFFF"/>
            <w:tcMar>
              <w:top w:w="0" w:type="dxa"/>
              <w:left w:w="0" w:type="dxa"/>
              <w:bottom w:w="0" w:type="dxa"/>
              <w:right w:w="0" w:type="dxa"/>
            </w:tcMar>
            <w:vAlign w:val="center"/>
          </w:tcPr>
          <w:p w14:paraId="6131BCA4"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Utrecht</w:t>
            </w:r>
          </w:p>
        </w:tc>
        <w:tc>
          <w:tcPr>
            <w:tcW w:w="1539" w:type="dxa"/>
            <w:shd w:val="clear" w:color="auto" w:fill="FFFFFF"/>
            <w:tcMar>
              <w:top w:w="0" w:type="dxa"/>
              <w:left w:w="0" w:type="dxa"/>
              <w:bottom w:w="0" w:type="dxa"/>
              <w:right w:w="0" w:type="dxa"/>
            </w:tcMar>
            <w:vAlign w:val="center"/>
          </w:tcPr>
          <w:p w14:paraId="4C1ECACD"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3524 VD</w:t>
            </w:r>
          </w:p>
        </w:tc>
        <w:tc>
          <w:tcPr>
            <w:tcW w:w="1135" w:type="dxa"/>
            <w:shd w:val="clear" w:color="auto" w:fill="FFFFFF"/>
            <w:tcMar>
              <w:top w:w="0" w:type="dxa"/>
              <w:left w:w="0" w:type="dxa"/>
              <w:bottom w:w="0" w:type="dxa"/>
              <w:right w:w="0" w:type="dxa"/>
            </w:tcMar>
            <w:vAlign w:val="center"/>
          </w:tcPr>
          <w:p w14:paraId="5456F18A"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7</w:t>
            </w:r>
          </w:p>
        </w:tc>
        <w:tc>
          <w:tcPr>
            <w:tcW w:w="903" w:type="dxa"/>
            <w:shd w:val="clear" w:color="auto" w:fill="FFFFFF"/>
            <w:tcMar>
              <w:top w:w="0" w:type="dxa"/>
              <w:left w:w="0" w:type="dxa"/>
              <w:bottom w:w="0" w:type="dxa"/>
              <w:right w:w="0" w:type="dxa"/>
            </w:tcMar>
            <w:vAlign w:val="center"/>
          </w:tcPr>
          <w:p w14:paraId="267D1785"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150</w:t>
            </w:r>
          </w:p>
        </w:tc>
        <w:tc>
          <w:tcPr>
            <w:tcW w:w="1099" w:type="dxa"/>
            <w:shd w:val="clear" w:color="auto" w:fill="FFFFFF"/>
            <w:tcMar>
              <w:top w:w="0" w:type="dxa"/>
              <w:left w:w="0" w:type="dxa"/>
              <w:bottom w:w="0" w:type="dxa"/>
              <w:right w:w="0" w:type="dxa"/>
            </w:tcMar>
            <w:vAlign w:val="center"/>
          </w:tcPr>
          <w:p w14:paraId="27FC21BC"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389,000</w:t>
            </w:r>
          </w:p>
        </w:tc>
        <w:tc>
          <w:tcPr>
            <w:tcW w:w="1197" w:type="dxa"/>
            <w:shd w:val="clear" w:color="auto" w:fill="FFFFFF"/>
            <w:tcMar>
              <w:top w:w="0" w:type="dxa"/>
              <w:left w:w="0" w:type="dxa"/>
              <w:bottom w:w="0" w:type="dxa"/>
              <w:right w:w="0" w:type="dxa"/>
            </w:tcMar>
            <w:vAlign w:val="center"/>
          </w:tcPr>
          <w:p w14:paraId="0EA6E9AA"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5.0</w:t>
            </w:r>
          </w:p>
        </w:tc>
        <w:tc>
          <w:tcPr>
            <w:tcW w:w="1270" w:type="dxa"/>
            <w:shd w:val="clear" w:color="auto" w:fill="FFFFFF"/>
            <w:tcMar>
              <w:top w:w="0" w:type="dxa"/>
              <w:left w:w="0" w:type="dxa"/>
              <w:bottom w:w="0" w:type="dxa"/>
              <w:right w:w="0" w:type="dxa"/>
            </w:tcMar>
            <w:vAlign w:val="center"/>
          </w:tcPr>
          <w:p w14:paraId="345ED35C"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13</w:t>
            </w:r>
          </w:p>
        </w:tc>
      </w:tr>
      <w:tr w:rsidR="00B16AB8" w:rsidRPr="00B16AB8" w14:paraId="07B285EC" w14:textId="77777777">
        <w:trPr>
          <w:cantSplit/>
        </w:trPr>
        <w:tc>
          <w:tcPr>
            <w:tcW w:w="1013" w:type="dxa"/>
            <w:shd w:val="clear" w:color="auto" w:fill="FFFFFF"/>
            <w:tcMar>
              <w:top w:w="0" w:type="dxa"/>
              <w:left w:w="0" w:type="dxa"/>
              <w:bottom w:w="0" w:type="dxa"/>
              <w:right w:w="0" w:type="dxa"/>
            </w:tcMar>
            <w:vAlign w:val="center"/>
          </w:tcPr>
          <w:p w14:paraId="72621E57"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Utrecht</w:t>
            </w:r>
          </w:p>
        </w:tc>
        <w:tc>
          <w:tcPr>
            <w:tcW w:w="1539" w:type="dxa"/>
            <w:shd w:val="clear" w:color="auto" w:fill="FFFFFF"/>
            <w:tcMar>
              <w:top w:w="0" w:type="dxa"/>
              <w:left w:w="0" w:type="dxa"/>
              <w:bottom w:w="0" w:type="dxa"/>
              <w:right w:w="0" w:type="dxa"/>
            </w:tcMar>
            <w:vAlign w:val="center"/>
          </w:tcPr>
          <w:p w14:paraId="3932E9D0"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3532 SL</w:t>
            </w:r>
          </w:p>
        </w:tc>
        <w:tc>
          <w:tcPr>
            <w:tcW w:w="1135" w:type="dxa"/>
            <w:shd w:val="clear" w:color="auto" w:fill="FFFFFF"/>
            <w:tcMar>
              <w:top w:w="0" w:type="dxa"/>
              <w:left w:w="0" w:type="dxa"/>
              <w:bottom w:w="0" w:type="dxa"/>
              <w:right w:w="0" w:type="dxa"/>
            </w:tcMar>
            <w:vAlign w:val="center"/>
          </w:tcPr>
          <w:p w14:paraId="7140B44A"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3</w:t>
            </w:r>
          </w:p>
        </w:tc>
        <w:tc>
          <w:tcPr>
            <w:tcW w:w="903" w:type="dxa"/>
            <w:shd w:val="clear" w:color="auto" w:fill="FFFFFF"/>
            <w:tcMar>
              <w:top w:w="0" w:type="dxa"/>
              <w:left w:w="0" w:type="dxa"/>
              <w:bottom w:w="0" w:type="dxa"/>
              <w:right w:w="0" w:type="dxa"/>
            </w:tcMar>
            <w:vAlign w:val="center"/>
          </w:tcPr>
          <w:p w14:paraId="5A517204"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79</w:t>
            </w:r>
          </w:p>
        </w:tc>
        <w:tc>
          <w:tcPr>
            <w:tcW w:w="1099" w:type="dxa"/>
            <w:shd w:val="clear" w:color="auto" w:fill="FFFFFF"/>
            <w:tcMar>
              <w:top w:w="0" w:type="dxa"/>
              <w:left w:w="0" w:type="dxa"/>
              <w:bottom w:w="0" w:type="dxa"/>
              <w:right w:w="0" w:type="dxa"/>
            </w:tcMar>
            <w:vAlign w:val="center"/>
          </w:tcPr>
          <w:p w14:paraId="018FFC77"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289,000</w:t>
            </w:r>
          </w:p>
        </w:tc>
        <w:tc>
          <w:tcPr>
            <w:tcW w:w="1197" w:type="dxa"/>
            <w:shd w:val="clear" w:color="auto" w:fill="FFFFFF"/>
            <w:tcMar>
              <w:top w:w="0" w:type="dxa"/>
              <w:left w:w="0" w:type="dxa"/>
              <w:bottom w:w="0" w:type="dxa"/>
              <w:right w:w="0" w:type="dxa"/>
            </w:tcMar>
            <w:vAlign w:val="center"/>
          </w:tcPr>
          <w:p w14:paraId="0BD5221F"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4.4</w:t>
            </w:r>
          </w:p>
        </w:tc>
        <w:tc>
          <w:tcPr>
            <w:tcW w:w="1270" w:type="dxa"/>
            <w:shd w:val="clear" w:color="auto" w:fill="FFFFFF"/>
            <w:tcMar>
              <w:top w:w="0" w:type="dxa"/>
              <w:left w:w="0" w:type="dxa"/>
              <w:bottom w:w="0" w:type="dxa"/>
              <w:right w:w="0" w:type="dxa"/>
            </w:tcMar>
            <w:vAlign w:val="center"/>
          </w:tcPr>
          <w:p w14:paraId="0A8ABE48"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13</w:t>
            </w:r>
          </w:p>
        </w:tc>
      </w:tr>
      <w:tr w:rsidR="00B16AB8" w:rsidRPr="00B16AB8" w14:paraId="651D5078" w14:textId="77777777">
        <w:trPr>
          <w:cantSplit/>
        </w:trPr>
        <w:tc>
          <w:tcPr>
            <w:tcW w:w="1013" w:type="dxa"/>
            <w:shd w:val="clear" w:color="auto" w:fill="FFFFFF"/>
            <w:tcMar>
              <w:top w:w="0" w:type="dxa"/>
              <w:left w:w="0" w:type="dxa"/>
              <w:bottom w:w="0" w:type="dxa"/>
              <w:right w:w="0" w:type="dxa"/>
            </w:tcMar>
            <w:vAlign w:val="center"/>
          </w:tcPr>
          <w:p w14:paraId="66C85B94"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Utrecht</w:t>
            </w:r>
          </w:p>
        </w:tc>
        <w:tc>
          <w:tcPr>
            <w:tcW w:w="1539" w:type="dxa"/>
            <w:shd w:val="clear" w:color="auto" w:fill="FFFFFF"/>
            <w:tcMar>
              <w:top w:w="0" w:type="dxa"/>
              <w:left w:w="0" w:type="dxa"/>
              <w:bottom w:w="0" w:type="dxa"/>
              <w:right w:w="0" w:type="dxa"/>
            </w:tcMar>
            <w:vAlign w:val="center"/>
          </w:tcPr>
          <w:p w14:paraId="2F6E1EBC"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3553 VS</w:t>
            </w:r>
          </w:p>
        </w:tc>
        <w:tc>
          <w:tcPr>
            <w:tcW w:w="1135" w:type="dxa"/>
            <w:shd w:val="clear" w:color="auto" w:fill="FFFFFF"/>
            <w:tcMar>
              <w:top w:w="0" w:type="dxa"/>
              <w:left w:w="0" w:type="dxa"/>
              <w:bottom w:w="0" w:type="dxa"/>
              <w:right w:w="0" w:type="dxa"/>
            </w:tcMar>
            <w:vAlign w:val="center"/>
          </w:tcPr>
          <w:p w14:paraId="2E9DEBEA"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2</w:t>
            </w:r>
          </w:p>
        </w:tc>
        <w:tc>
          <w:tcPr>
            <w:tcW w:w="903" w:type="dxa"/>
            <w:shd w:val="clear" w:color="auto" w:fill="FFFFFF"/>
            <w:tcMar>
              <w:top w:w="0" w:type="dxa"/>
              <w:left w:w="0" w:type="dxa"/>
              <w:bottom w:w="0" w:type="dxa"/>
              <w:right w:w="0" w:type="dxa"/>
            </w:tcMar>
            <w:vAlign w:val="center"/>
          </w:tcPr>
          <w:p w14:paraId="7B702CC5"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22</w:t>
            </w:r>
          </w:p>
        </w:tc>
        <w:tc>
          <w:tcPr>
            <w:tcW w:w="1099" w:type="dxa"/>
            <w:shd w:val="clear" w:color="auto" w:fill="FFFFFF"/>
            <w:tcMar>
              <w:top w:w="0" w:type="dxa"/>
              <w:left w:w="0" w:type="dxa"/>
              <w:bottom w:w="0" w:type="dxa"/>
              <w:right w:w="0" w:type="dxa"/>
            </w:tcMar>
            <w:vAlign w:val="center"/>
          </w:tcPr>
          <w:p w14:paraId="19728DAF"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89,000</w:t>
            </w:r>
          </w:p>
        </w:tc>
        <w:tc>
          <w:tcPr>
            <w:tcW w:w="1197" w:type="dxa"/>
            <w:shd w:val="clear" w:color="auto" w:fill="FFFFFF"/>
            <w:tcMar>
              <w:top w:w="0" w:type="dxa"/>
              <w:left w:w="0" w:type="dxa"/>
              <w:bottom w:w="0" w:type="dxa"/>
              <w:right w:w="0" w:type="dxa"/>
            </w:tcMar>
            <w:vAlign w:val="center"/>
          </w:tcPr>
          <w:p w14:paraId="5AB23FD3"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3.1</w:t>
            </w:r>
          </w:p>
        </w:tc>
        <w:tc>
          <w:tcPr>
            <w:tcW w:w="1270" w:type="dxa"/>
            <w:shd w:val="clear" w:color="auto" w:fill="FFFFFF"/>
            <w:tcMar>
              <w:top w:w="0" w:type="dxa"/>
              <w:left w:w="0" w:type="dxa"/>
              <w:bottom w:w="0" w:type="dxa"/>
              <w:right w:w="0" w:type="dxa"/>
            </w:tcMar>
            <w:vAlign w:val="center"/>
          </w:tcPr>
          <w:p w14:paraId="034765E9"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11</w:t>
            </w:r>
          </w:p>
        </w:tc>
      </w:tr>
      <w:tr w:rsidR="00B16AB8" w:rsidRPr="00B16AB8" w14:paraId="536D46B3" w14:textId="77777777">
        <w:trPr>
          <w:cantSplit/>
        </w:trPr>
        <w:tc>
          <w:tcPr>
            <w:tcW w:w="1013" w:type="dxa"/>
            <w:shd w:val="clear" w:color="auto" w:fill="FFFFFF"/>
            <w:tcMar>
              <w:top w:w="0" w:type="dxa"/>
              <w:left w:w="0" w:type="dxa"/>
              <w:bottom w:w="0" w:type="dxa"/>
              <w:right w:w="0" w:type="dxa"/>
            </w:tcMar>
            <w:vAlign w:val="center"/>
          </w:tcPr>
          <w:p w14:paraId="30A4E79C"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Utrecht</w:t>
            </w:r>
          </w:p>
        </w:tc>
        <w:tc>
          <w:tcPr>
            <w:tcW w:w="1539" w:type="dxa"/>
            <w:shd w:val="clear" w:color="auto" w:fill="FFFFFF"/>
            <w:tcMar>
              <w:top w:w="0" w:type="dxa"/>
              <w:left w:w="0" w:type="dxa"/>
              <w:bottom w:w="0" w:type="dxa"/>
              <w:right w:w="0" w:type="dxa"/>
            </w:tcMar>
            <w:vAlign w:val="center"/>
          </w:tcPr>
          <w:p w14:paraId="41561840"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3572 RK</w:t>
            </w:r>
          </w:p>
        </w:tc>
        <w:tc>
          <w:tcPr>
            <w:tcW w:w="1135" w:type="dxa"/>
            <w:shd w:val="clear" w:color="auto" w:fill="FFFFFF"/>
            <w:tcMar>
              <w:top w:w="0" w:type="dxa"/>
              <w:left w:w="0" w:type="dxa"/>
              <w:bottom w:w="0" w:type="dxa"/>
              <w:right w:w="0" w:type="dxa"/>
            </w:tcMar>
            <w:vAlign w:val="center"/>
          </w:tcPr>
          <w:p w14:paraId="1EED1B28"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4</w:t>
            </w:r>
          </w:p>
        </w:tc>
        <w:tc>
          <w:tcPr>
            <w:tcW w:w="903" w:type="dxa"/>
            <w:shd w:val="clear" w:color="auto" w:fill="FFFFFF"/>
            <w:tcMar>
              <w:top w:w="0" w:type="dxa"/>
              <w:left w:w="0" w:type="dxa"/>
              <w:bottom w:w="0" w:type="dxa"/>
              <w:right w:w="0" w:type="dxa"/>
            </w:tcMar>
            <w:vAlign w:val="center"/>
          </w:tcPr>
          <w:p w14:paraId="09378116"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114</w:t>
            </w:r>
          </w:p>
        </w:tc>
        <w:tc>
          <w:tcPr>
            <w:tcW w:w="1099" w:type="dxa"/>
            <w:shd w:val="clear" w:color="auto" w:fill="FFFFFF"/>
            <w:tcMar>
              <w:top w:w="0" w:type="dxa"/>
              <w:left w:w="0" w:type="dxa"/>
              <w:bottom w:w="0" w:type="dxa"/>
              <w:right w:w="0" w:type="dxa"/>
            </w:tcMar>
            <w:vAlign w:val="center"/>
          </w:tcPr>
          <w:p w14:paraId="315FDB45"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450,000</w:t>
            </w:r>
          </w:p>
        </w:tc>
        <w:tc>
          <w:tcPr>
            <w:tcW w:w="1197" w:type="dxa"/>
            <w:shd w:val="clear" w:color="auto" w:fill="FFFFFF"/>
            <w:tcMar>
              <w:top w:w="0" w:type="dxa"/>
              <w:left w:w="0" w:type="dxa"/>
              <w:bottom w:w="0" w:type="dxa"/>
              <w:right w:w="0" w:type="dxa"/>
            </w:tcMar>
            <w:vAlign w:val="center"/>
          </w:tcPr>
          <w:p w14:paraId="456BBB56"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4.7</w:t>
            </w:r>
          </w:p>
        </w:tc>
        <w:tc>
          <w:tcPr>
            <w:tcW w:w="1270" w:type="dxa"/>
            <w:shd w:val="clear" w:color="auto" w:fill="FFFFFF"/>
            <w:tcMar>
              <w:top w:w="0" w:type="dxa"/>
              <w:left w:w="0" w:type="dxa"/>
              <w:bottom w:w="0" w:type="dxa"/>
              <w:right w:w="0" w:type="dxa"/>
            </w:tcMar>
            <w:vAlign w:val="center"/>
          </w:tcPr>
          <w:p w14:paraId="50FEA0D7"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13</w:t>
            </w:r>
          </w:p>
        </w:tc>
      </w:tr>
      <w:tr w:rsidR="00B16AB8" w:rsidRPr="00B16AB8" w14:paraId="0F8203A0" w14:textId="77777777">
        <w:trPr>
          <w:cantSplit/>
        </w:trPr>
        <w:tc>
          <w:tcPr>
            <w:tcW w:w="1013" w:type="dxa"/>
            <w:tcBorders>
              <w:bottom w:val="single" w:sz="16" w:space="0" w:color="000000"/>
            </w:tcBorders>
            <w:shd w:val="clear" w:color="auto" w:fill="FFFFFF"/>
            <w:tcMar>
              <w:top w:w="0" w:type="dxa"/>
              <w:left w:w="0" w:type="dxa"/>
              <w:bottom w:w="0" w:type="dxa"/>
              <w:right w:w="0" w:type="dxa"/>
            </w:tcMar>
            <w:vAlign w:val="center"/>
          </w:tcPr>
          <w:p w14:paraId="223E1EC4"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Utrecht</w:t>
            </w:r>
          </w:p>
        </w:tc>
        <w:tc>
          <w:tcPr>
            <w:tcW w:w="1539" w:type="dxa"/>
            <w:tcBorders>
              <w:bottom w:val="single" w:sz="16" w:space="0" w:color="000000"/>
            </w:tcBorders>
            <w:shd w:val="clear" w:color="auto" w:fill="FFFFFF"/>
            <w:tcMar>
              <w:top w:w="0" w:type="dxa"/>
              <w:left w:w="0" w:type="dxa"/>
              <w:bottom w:w="0" w:type="dxa"/>
              <w:right w:w="0" w:type="dxa"/>
            </w:tcMar>
            <w:vAlign w:val="center"/>
          </w:tcPr>
          <w:p w14:paraId="442F0198" w14:textId="77777777" w:rsidR="00DE542F" w:rsidRPr="00B16AB8" w:rsidRDefault="00251374">
            <w:pPr>
              <w:spacing w:before="60" w:after="60"/>
              <w:ind w:left="60" w:right="60"/>
              <w:rPr>
                <w:sz w:val="18"/>
                <w:szCs w:val="18"/>
              </w:rPr>
            </w:pPr>
            <w:r w:rsidRPr="00B16AB8">
              <w:rPr>
                <w:rFonts w:ascii="Helvetica" w:eastAsia="Helvetica" w:hAnsi="Helvetica" w:cs="Helvetica"/>
                <w:sz w:val="18"/>
                <w:szCs w:val="18"/>
              </w:rPr>
              <w:t>3553 EC</w:t>
            </w:r>
          </w:p>
        </w:tc>
        <w:tc>
          <w:tcPr>
            <w:tcW w:w="1135" w:type="dxa"/>
            <w:tcBorders>
              <w:bottom w:val="single" w:sz="16" w:space="0" w:color="000000"/>
            </w:tcBorders>
            <w:shd w:val="clear" w:color="auto" w:fill="FFFFFF"/>
            <w:tcMar>
              <w:top w:w="0" w:type="dxa"/>
              <w:left w:w="0" w:type="dxa"/>
              <w:bottom w:w="0" w:type="dxa"/>
              <w:right w:w="0" w:type="dxa"/>
            </w:tcMar>
            <w:vAlign w:val="center"/>
          </w:tcPr>
          <w:p w14:paraId="5A5D0D7E"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3</w:t>
            </w:r>
          </w:p>
        </w:tc>
        <w:tc>
          <w:tcPr>
            <w:tcW w:w="903" w:type="dxa"/>
            <w:tcBorders>
              <w:bottom w:val="single" w:sz="16" w:space="0" w:color="000000"/>
            </w:tcBorders>
            <w:shd w:val="clear" w:color="auto" w:fill="FFFFFF"/>
            <w:tcMar>
              <w:top w:w="0" w:type="dxa"/>
              <w:left w:w="0" w:type="dxa"/>
              <w:bottom w:w="0" w:type="dxa"/>
              <w:right w:w="0" w:type="dxa"/>
            </w:tcMar>
            <w:vAlign w:val="center"/>
          </w:tcPr>
          <w:p w14:paraId="3EDB7C7B"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80</w:t>
            </w:r>
          </w:p>
        </w:tc>
        <w:tc>
          <w:tcPr>
            <w:tcW w:w="1099" w:type="dxa"/>
            <w:tcBorders>
              <w:bottom w:val="single" w:sz="16" w:space="0" w:color="000000"/>
            </w:tcBorders>
            <w:shd w:val="clear" w:color="auto" w:fill="FFFFFF"/>
            <w:tcMar>
              <w:top w:w="0" w:type="dxa"/>
              <w:left w:w="0" w:type="dxa"/>
              <w:bottom w:w="0" w:type="dxa"/>
              <w:right w:w="0" w:type="dxa"/>
            </w:tcMar>
            <w:vAlign w:val="center"/>
          </w:tcPr>
          <w:p w14:paraId="05434F22"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275,000</w:t>
            </w:r>
          </w:p>
        </w:tc>
        <w:tc>
          <w:tcPr>
            <w:tcW w:w="1197" w:type="dxa"/>
            <w:tcBorders>
              <w:bottom w:val="single" w:sz="16" w:space="0" w:color="000000"/>
            </w:tcBorders>
            <w:shd w:val="clear" w:color="auto" w:fill="FFFFFF"/>
            <w:tcMar>
              <w:top w:w="0" w:type="dxa"/>
              <w:left w:w="0" w:type="dxa"/>
              <w:bottom w:w="0" w:type="dxa"/>
              <w:right w:w="0" w:type="dxa"/>
            </w:tcMar>
            <w:vAlign w:val="center"/>
          </w:tcPr>
          <w:p w14:paraId="023F73AB"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4.4</w:t>
            </w:r>
          </w:p>
        </w:tc>
        <w:tc>
          <w:tcPr>
            <w:tcW w:w="1270" w:type="dxa"/>
            <w:tcBorders>
              <w:bottom w:val="single" w:sz="16" w:space="0" w:color="000000"/>
            </w:tcBorders>
            <w:shd w:val="clear" w:color="auto" w:fill="FFFFFF"/>
            <w:tcMar>
              <w:top w:w="0" w:type="dxa"/>
              <w:left w:w="0" w:type="dxa"/>
              <w:bottom w:w="0" w:type="dxa"/>
              <w:right w:w="0" w:type="dxa"/>
            </w:tcMar>
            <w:vAlign w:val="center"/>
          </w:tcPr>
          <w:p w14:paraId="57450FF5" w14:textId="77777777" w:rsidR="00DE542F" w:rsidRPr="00B16AB8" w:rsidRDefault="00251374">
            <w:pPr>
              <w:spacing w:before="60" w:after="60"/>
              <w:ind w:left="60" w:right="60"/>
              <w:jc w:val="right"/>
              <w:rPr>
                <w:sz w:val="18"/>
                <w:szCs w:val="18"/>
              </w:rPr>
            </w:pPr>
            <w:r w:rsidRPr="00B16AB8">
              <w:rPr>
                <w:rFonts w:ascii="Helvetica" w:eastAsia="Helvetica" w:hAnsi="Helvetica" w:cs="Helvetica"/>
                <w:sz w:val="18"/>
                <w:szCs w:val="18"/>
              </w:rPr>
              <w:t>13</w:t>
            </w:r>
          </w:p>
        </w:tc>
      </w:tr>
    </w:tbl>
    <w:p w14:paraId="09D1BE89" w14:textId="77777777" w:rsidR="00DE542F" w:rsidRPr="00B16AB8" w:rsidRDefault="00251374">
      <w:pPr>
        <w:pStyle w:val="BodyText"/>
      </w:pPr>
      <w:r w:rsidRPr="00B16AB8">
        <w:t>The whole sample can be found on Google Classroom in a Google Sheets file named sample_ut.</w:t>
      </w:r>
    </w:p>
    <w:p w14:paraId="4E874418" w14:textId="77777777" w:rsidR="00DE542F" w:rsidRPr="00B16AB8" w:rsidRDefault="00251374">
      <w:pPr>
        <w:pStyle w:val="BodyText"/>
      </w:pPr>
      <w:r w:rsidRPr="00B16AB8">
        <w:rPr>
          <w:b/>
        </w:rPr>
        <w:t>Exercise 1</w:t>
      </w:r>
    </w:p>
    <w:p w14:paraId="364C1AA5" w14:textId="77777777" w:rsidR="00DE542F" w:rsidRPr="00B16AB8" w:rsidRDefault="00251374">
      <w:pPr>
        <w:pStyle w:val="Compact"/>
        <w:numPr>
          <w:ilvl w:val="0"/>
          <w:numId w:val="3"/>
        </w:numPr>
      </w:pPr>
      <w:r w:rsidRPr="00B16AB8">
        <w:t>Open the sample_ut file in Google Sheets.</w:t>
      </w:r>
    </w:p>
    <w:p w14:paraId="20A70230" w14:textId="77777777" w:rsidR="00DE542F" w:rsidRPr="00B16AB8" w:rsidRDefault="00251374">
      <w:pPr>
        <w:pStyle w:val="Compact"/>
        <w:numPr>
          <w:ilvl w:val="0"/>
          <w:numId w:val="3"/>
        </w:numPr>
      </w:pPr>
      <w:r w:rsidRPr="00B16AB8">
        <w:lastRenderedPageBreak/>
        <w:t>We are interested in the relation ship between AREA and PRICE.</w:t>
      </w:r>
      <w:r w:rsidRPr="00B16AB8">
        <w:br/>
        <w:t>Which of the two is the Response Variable (Dependent or Y-Variable) and which is the Explanatory Variable (Independent or X-variable)?</w:t>
      </w:r>
      <w:r w:rsidRPr="00B16AB8">
        <w:br/>
        <w:t xml:space="preserve">Response Variable:  Explanatory Variable: </w:t>
      </w:r>
    </w:p>
    <w:p w14:paraId="45B687AF" w14:textId="77777777" w:rsidR="00461A74" w:rsidRPr="00B16AB8" w:rsidRDefault="00251374">
      <w:pPr>
        <w:pStyle w:val="Compact"/>
        <w:numPr>
          <w:ilvl w:val="0"/>
          <w:numId w:val="3"/>
        </w:numPr>
      </w:pPr>
      <w:r w:rsidRPr="00B16AB8">
        <w:t>To check whethe</w:t>
      </w:r>
      <w:r w:rsidRPr="00B16AB8">
        <w:t>r a Linear Model is applicable, first draw a appropriate graph in Google Sheets to check the linearity of the relationship. Comment on what you see in the graph.</w:t>
      </w:r>
      <w:r w:rsidRPr="00B16AB8">
        <w:br/>
      </w:r>
    </w:p>
    <w:p w14:paraId="7D5D8BB1" w14:textId="77777777" w:rsidR="00461A74" w:rsidRPr="00B16AB8" w:rsidRDefault="00461A74" w:rsidP="00461A74">
      <w:pPr>
        <w:pStyle w:val="Compact"/>
      </w:pPr>
    </w:p>
    <w:p w14:paraId="420BA189" w14:textId="068026CF" w:rsidR="00DE542F" w:rsidRPr="00B16AB8" w:rsidRDefault="00251374" w:rsidP="00461A74">
      <w:pPr>
        <w:pStyle w:val="Compact"/>
      </w:pPr>
      <w:r w:rsidRPr="00B16AB8">
        <w:br/>
      </w:r>
    </w:p>
    <w:p w14:paraId="5340E427" w14:textId="08C503DC" w:rsidR="00DE542F" w:rsidRPr="00B16AB8" w:rsidRDefault="00251374">
      <w:pPr>
        <w:pStyle w:val="Compact"/>
        <w:numPr>
          <w:ilvl w:val="0"/>
          <w:numId w:val="3"/>
        </w:numPr>
      </w:pPr>
      <w:r w:rsidRPr="00B16AB8">
        <w:t>Double click on the graph, the Chart Editor pops up. Choose ‘Customize’ and scroll down to ‘</w:t>
      </w:r>
      <w:r w:rsidRPr="00B16AB8">
        <w:t>Series’; select the check box ‘Trendline’, in the ‘Label’ field choose ‘Use Equation’ and select the check box ‘Show R</w:t>
      </w:r>
      <w:r w:rsidRPr="00B16AB8">
        <w:rPr>
          <w:vertAlign w:val="superscript"/>
        </w:rPr>
        <w:t>2</w:t>
      </w:r>
      <w:r w:rsidRPr="00B16AB8">
        <w:t>’</w:t>
      </w:r>
      <w:r w:rsidRPr="00B16AB8">
        <w:br/>
        <w:t>What is the value of R</w:t>
      </w:r>
      <w:r w:rsidRPr="00B16AB8">
        <w:rPr>
          <w:vertAlign w:val="superscript"/>
        </w:rPr>
        <w:t>2</w:t>
      </w:r>
      <w:r w:rsidRPr="00B16AB8">
        <w:t xml:space="preserve"> and give an interpretation for this value.</w:t>
      </w:r>
      <w:r w:rsidRPr="00B16AB8">
        <w:br/>
      </w:r>
    </w:p>
    <w:p w14:paraId="0931BA75" w14:textId="53CAE26F" w:rsidR="00461A74" w:rsidRPr="00B16AB8" w:rsidRDefault="00461A74" w:rsidP="00461A74">
      <w:pPr>
        <w:pStyle w:val="Compact"/>
      </w:pPr>
    </w:p>
    <w:p w14:paraId="295DA48D" w14:textId="087E821A" w:rsidR="00461A74" w:rsidRPr="00B16AB8" w:rsidRDefault="00461A74" w:rsidP="00461A74">
      <w:pPr>
        <w:pStyle w:val="Compact"/>
      </w:pPr>
    </w:p>
    <w:p w14:paraId="7851E0DB" w14:textId="77777777" w:rsidR="00461A74" w:rsidRPr="00B16AB8" w:rsidRDefault="00461A74" w:rsidP="00461A74">
      <w:pPr>
        <w:pStyle w:val="Compact"/>
      </w:pPr>
    </w:p>
    <w:p w14:paraId="7B7D8EC5" w14:textId="782C2159" w:rsidR="00DE542F" w:rsidRPr="00B16AB8" w:rsidRDefault="00251374">
      <w:pPr>
        <w:pStyle w:val="Compact"/>
        <w:numPr>
          <w:ilvl w:val="0"/>
          <w:numId w:val="3"/>
        </w:numPr>
      </w:pPr>
      <w:r w:rsidRPr="00B16AB8">
        <w:t>What is the equation of the OLS regression line?</w:t>
      </w:r>
      <w:r w:rsidRPr="00B16AB8">
        <w:br/>
      </w:r>
    </w:p>
    <w:p w14:paraId="500853D5" w14:textId="6A84FFFF" w:rsidR="00461A74" w:rsidRPr="00B16AB8" w:rsidRDefault="00461A74" w:rsidP="00461A74">
      <w:pPr>
        <w:pStyle w:val="Compact"/>
      </w:pPr>
    </w:p>
    <w:p w14:paraId="0B5DCFE1" w14:textId="28FC8FFB" w:rsidR="00461A74" w:rsidRPr="00B16AB8" w:rsidRDefault="00461A74" w:rsidP="00461A74">
      <w:pPr>
        <w:pStyle w:val="Compact"/>
      </w:pPr>
    </w:p>
    <w:p w14:paraId="7C2C4E39" w14:textId="77777777" w:rsidR="00461A74" w:rsidRPr="00B16AB8" w:rsidRDefault="00461A74" w:rsidP="00461A74">
      <w:pPr>
        <w:pStyle w:val="Compact"/>
      </w:pPr>
    </w:p>
    <w:p w14:paraId="1ADB1D45" w14:textId="4AC1C9D5" w:rsidR="00DE542F" w:rsidRPr="00B16AB8" w:rsidRDefault="00251374">
      <w:pPr>
        <w:pStyle w:val="Compact"/>
        <w:numPr>
          <w:ilvl w:val="0"/>
          <w:numId w:val="3"/>
        </w:numPr>
      </w:pPr>
      <w:r w:rsidRPr="00B16AB8">
        <w:t xml:space="preserve">What is the slope of the OLS regression line and give an interpretation for this </w:t>
      </w:r>
      <w:proofErr w:type="gramStart"/>
      <w:r w:rsidRPr="00B16AB8">
        <w:t>value.</w:t>
      </w:r>
      <w:proofErr w:type="gramEnd"/>
      <w:r w:rsidRPr="00B16AB8">
        <w:t xml:space="preserve"> </w:t>
      </w:r>
    </w:p>
    <w:p w14:paraId="0768C43A" w14:textId="593CA25C" w:rsidR="00461A74" w:rsidRPr="00B16AB8" w:rsidRDefault="00461A74" w:rsidP="00461A74">
      <w:pPr>
        <w:pStyle w:val="Compact"/>
      </w:pPr>
    </w:p>
    <w:p w14:paraId="062D9398" w14:textId="1D83DE7A" w:rsidR="00461A74" w:rsidRPr="00B16AB8" w:rsidRDefault="00461A74" w:rsidP="00461A74">
      <w:pPr>
        <w:pStyle w:val="Compact"/>
      </w:pPr>
    </w:p>
    <w:p w14:paraId="66FAA0E5" w14:textId="6B0A0226" w:rsidR="00461A74" w:rsidRPr="00B16AB8" w:rsidRDefault="00461A74" w:rsidP="00461A74">
      <w:pPr>
        <w:pStyle w:val="Compact"/>
      </w:pPr>
    </w:p>
    <w:p w14:paraId="7A0161D0" w14:textId="77777777" w:rsidR="00461A74" w:rsidRPr="00B16AB8" w:rsidRDefault="00461A74" w:rsidP="00461A74">
      <w:pPr>
        <w:pStyle w:val="Compact"/>
      </w:pPr>
    </w:p>
    <w:p w14:paraId="41F83B5C" w14:textId="77777777" w:rsidR="00461A74" w:rsidRPr="00B16AB8" w:rsidRDefault="00461A74" w:rsidP="00461A74">
      <w:pPr>
        <w:pStyle w:val="Compact"/>
      </w:pPr>
    </w:p>
    <w:p w14:paraId="62FEA3BA" w14:textId="22126C10" w:rsidR="00DE542F" w:rsidRPr="00B16AB8" w:rsidRDefault="00251374">
      <w:pPr>
        <w:pStyle w:val="Compact"/>
        <w:numPr>
          <w:ilvl w:val="0"/>
          <w:numId w:val="3"/>
        </w:numPr>
      </w:pPr>
      <w:r w:rsidRPr="00B16AB8">
        <w:t xml:space="preserve">What is the intercept of the OLS regression line? Is this intercept value meaningful in this context? </w:t>
      </w:r>
    </w:p>
    <w:p w14:paraId="37C87343" w14:textId="1FFA95D4" w:rsidR="00461A74" w:rsidRPr="00B16AB8" w:rsidRDefault="00461A74" w:rsidP="00461A74">
      <w:pPr>
        <w:pStyle w:val="Compact"/>
      </w:pPr>
    </w:p>
    <w:p w14:paraId="6B529A3D" w14:textId="5AF40727" w:rsidR="00461A74" w:rsidRPr="00B16AB8" w:rsidRDefault="00461A74" w:rsidP="00461A74">
      <w:pPr>
        <w:pStyle w:val="Compact"/>
      </w:pPr>
    </w:p>
    <w:p w14:paraId="5EC339B5" w14:textId="0289CD18" w:rsidR="00461A74" w:rsidRPr="00B16AB8" w:rsidRDefault="00461A74" w:rsidP="00461A74">
      <w:pPr>
        <w:pStyle w:val="Compact"/>
      </w:pPr>
    </w:p>
    <w:p w14:paraId="7B8DBA40" w14:textId="77777777" w:rsidR="00461A74" w:rsidRPr="00B16AB8" w:rsidRDefault="00461A74" w:rsidP="00461A74">
      <w:pPr>
        <w:pStyle w:val="Compact"/>
      </w:pPr>
    </w:p>
    <w:p w14:paraId="5DDBF13B" w14:textId="77777777" w:rsidR="00DE542F" w:rsidRPr="00B16AB8" w:rsidRDefault="00251374">
      <w:pPr>
        <w:pStyle w:val="FirstParagraph"/>
      </w:pPr>
      <w:r w:rsidRPr="00B16AB8">
        <w:rPr>
          <w:b/>
        </w:rPr>
        <w:t>Exercise 2</w:t>
      </w:r>
      <w:r w:rsidRPr="00B16AB8">
        <w:t xml:space="preserve"> On the second tab of the sample_ut file, you find ano</w:t>
      </w:r>
      <w:r w:rsidRPr="00B16AB8">
        <w:t>ther random sample from the same website on the same day and for the same city.</w:t>
      </w:r>
    </w:p>
    <w:p w14:paraId="59C25C64" w14:textId="072F33B9" w:rsidR="00DE542F" w:rsidRPr="00B16AB8" w:rsidRDefault="00251374">
      <w:pPr>
        <w:pStyle w:val="Compact"/>
        <w:numPr>
          <w:ilvl w:val="0"/>
          <w:numId w:val="4"/>
        </w:numPr>
      </w:pPr>
      <w:r w:rsidRPr="00B16AB8">
        <w:t>Draw a scatter plot (PRICE versus AREA) for this data set, add the trendline and the R</w:t>
      </w:r>
      <w:r w:rsidRPr="00B16AB8">
        <w:rPr>
          <w:vertAlign w:val="superscript"/>
        </w:rPr>
        <w:t>2</w:t>
      </w:r>
      <w:r w:rsidRPr="00B16AB8">
        <w:t xml:space="preserve"> value.</w:t>
      </w:r>
    </w:p>
    <w:p w14:paraId="105F611E" w14:textId="38DFFE2C" w:rsidR="00DE542F" w:rsidRPr="00B16AB8" w:rsidRDefault="00251374">
      <w:pPr>
        <w:pStyle w:val="Compact"/>
        <w:numPr>
          <w:ilvl w:val="0"/>
          <w:numId w:val="4"/>
        </w:numPr>
      </w:pPr>
      <w:r w:rsidRPr="00B16AB8">
        <w:t>What is the slope of the OLS regression line based on this sample? And what is t</w:t>
      </w:r>
      <w:r w:rsidRPr="00B16AB8">
        <w:t>he value of R</w:t>
      </w:r>
      <w:r w:rsidRPr="00B16AB8">
        <w:rPr>
          <w:vertAlign w:val="superscript"/>
        </w:rPr>
        <w:t>2</w:t>
      </w:r>
      <w:r w:rsidRPr="00B16AB8">
        <w:t>?</w:t>
      </w:r>
      <w:r w:rsidRPr="00B16AB8">
        <w:br/>
      </w:r>
    </w:p>
    <w:p w14:paraId="0426C025" w14:textId="5DA5FCF8" w:rsidR="00461A74" w:rsidRPr="00B16AB8" w:rsidRDefault="00461A74" w:rsidP="00461A74">
      <w:pPr>
        <w:pStyle w:val="Compact"/>
      </w:pPr>
    </w:p>
    <w:p w14:paraId="43E69268" w14:textId="77777777" w:rsidR="00461A74" w:rsidRPr="00B16AB8" w:rsidRDefault="00461A74" w:rsidP="00461A74">
      <w:pPr>
        <w:pStyle w:val="Compact"/>
      </w:pPr>
    </w:p>
    <w:p w14:paraId="361D67E2" w14:textId="7F8B713A" w:rsidR="00DE542F" w:rsidRPr="00B16AB8" w:rsidRDefault="00251374">
      <w:pPr>
        <w:pStyle w:val="Compact"/>
        <w:numPr>
          <w:ilvl w:val="0"/>
          <w:numId w:val="4"/>
        </w:numPr>
      </w:pPr>
      <w:r w:rsidRPr="00B16AB8">
        <w:t>How comes that the values in part (ii) differ from the values for the slope and R</w:t>
      </w:r>
      <w:r w:rsidRPr="00B16AB8">
        <w:rPr>
          <w:vertAlign w:val="superscript"/>
        </w:rPr>
        <w:t>2</w:t>
      </w:r>
      <w:r w:rsidRPr="00B16AB8">
        <w:t xml:space="preserve"> in exercise 1?</w:t>
      </w:r>
      <w:r w:rsidRPr="00B16AB8">
        <w:br/>
      </w:r>
    </w:p>
    <w:p w14:paraId="2383A8EC" w14:textId="0CF41A1D" w:rsidR="00461A74" w:rsidRPr="00B16AB8" w:rsidRDefault="00461A74" w:rsidP="00461A74">
      <w:pPr>
        <w:pStyle w:val="Compact"/>
      </w:pPr>
    </w:p>
    <w:p w14:paraId="0B9A7CBE" w14:textId="40B02CF6" w:rsidR="00461A74" w:rsidRPr="00B16AB8" w:rsidRDefault="00461A74" w:rsidP="00461A74">
      <w:pPr>
        <w:pStyle w:val="Compact"/>
      </w:pPr>
    </w:p>
    <w:p w14:paraId="41B9AC17" w14:textId="77777777" w:rsidR="00461A74" w:rsidRPr="00B16AB8" w:rsidRDefault="00461A74" w:rsidP="00461A74">
      <w:pPr>
        <w:pStyle w:val="Compact"/>
      </w:pPr>
    </w:p>
    <w:p w14:paraId="2127147B" w14:textId="0B0BB637" w:rsidR="00DE542F" w:rsidRPr="00B16AB8" w:rsidRDefault="00251374">
      <w:pPr>
        <w:pStyle w:val="FirstParagraph"/>
      </w:pPr>
      <w:r w:rsidRPr="00B16AB8">
        <w:rPr>
          <w:b/>
        </w:rPr>
        <w:t>Exercise 3</w:t>
      </w:r>
      <w:r w:rsidRPr="00B16AB8">
        <w:br/>
        <w:t>Return to the sample used in exercise 1.</w:t>
      </w:r>
      <w:r w:rsidRPr="00B16AB8">
        <w:br/>
        <w:t>Investigate whether the relationship between the number of rooms and the the area of the</w:t>
      </w:r>
      <w:r w:rsidRPr="00B16AB8">
        <w:t xml:space="preserve"> house can be described with an OLS regression model. First think about which variable to choose as responsive variable.</w:t>
      </w:r>
      <w:r w:rsidRPr="00B16AB8">
        <w:br/>
      </w:r>
    </w:p>
    <w:p w14:paraId="5B5A16DF" w14:textId="2A2C6060" w:rsidR="00461A74" w:rsidRPr="00B16AB8" w:rsidRDefault="00461A74" w:rsidP="00461A74">
      <w:pPr>
        <w:pStyle w:val="BodyText"/>
      </w:pPr>
    </w:p>
    <w:p w14:paraId="037A03EB" w14:textId="7AF4F4F5" w:rsidR="00461A74" w:rsidRPr="00B16AB8" w:rsidRDefault="00461A74" w:rsidP="00461A74">
      <w:pPr>
        <w:pStyle w:val="BodyText"/>
      </w:pPr>
    </w:p>
    <w:p w14:paraId="226649C0" w14:textId="77777777" w:rsidR="00461A74" w:rsidRPr="00B16AB8" w:rsidRDefault="00461A74" w:rsidP="00461A74">
      <w:pPr>
        <w:pStyle w:val="BodyText"/>
      </w:pPr>
    </w:p>
    <w:p w14:paraId="7349822E" w14:textId="49281035" w:rsidR="00DE542F" w:rsidRPr="00B16AB8" w:rsidRDefault="00251374">
      <w:pPr>
        <w:pStyle w:val="BodyText"/>
      </w:pPr>
      <w:r w:rsidRPr="00B16AB8">
        <w:rPr>
          <w:b/>
        </w:rPr>
        <w:t>Exercise 4</w:t>
      </w:r>
      <w:r w:rsidRPr="00B16AB8">
        <w:br/>
        <w:t>Return to the sample used in exercise 1.</w:t>
      </w:r>
      <w:r w:rsidRPr="00B16AB8">
        <w:br/>
        <w:t>Investigate whether the relationship between the number of rooms and the price can</w:t>
      </w:r>
      <w:r w:rsidRPr="00B16AB8">
        <w:t xml:space="preserve"> be described with an OLS regression model. </w:t>
      </w:r>
    </w:p>
    <w:p w14:paraId="2102A9B5" w14:textId="7E35402B" w:rsidR="00461A74" w:rsidRPr="00B16AB8" w:rsidRDefault="00461A74">
      <w:pPr>
        <w:pStyle w:val="BodyText"/>
      </w:pPr>
    </w:p>
    <w:p w14:paraId="5BEBB365" w14:textId="7EE02120" w:rsidR="00461A74" w:rsidRPr="00B16AB8" w:rsidRDefault="00461A74">
      <w:pPr>
        <w:pStyle w:val="BodyText"/>
      </w:pPr>
    </w:p>
    <w:p w14:paraId="7763CB72" w14:textId="66C0727D" w:rsidR="00461A74" w:rsidRPr="00B16AB8" w:rsidRDefault="00461A74">
      <w:pPr>
        <w:pStyle w:val="BodyText"/>
      </w:pPr>
    </w:p>
    <w:p w14:paraId="7FF50BFC" w14:textId="77777777" w:rsidR="00461A74" w:rsidRPr="00B16AB8" w:rsidRDefault="00461A74">
      <w:pPr>
        <w:pStyle w:val="BodyText"/>
      </w:pPr>
    </w:p>
    <w:p w14:paraId="66141432" w14:textId="77777777" w:rsidR="00DE542F" w:rsidRPr="00B16AB8" w:rsidRDefault="00251374">
      <w:pPr>
        <w:pStyle w:val="Heading2"/>
        <w:rPr>
          <w:color w:val="auto"/>
        </w:rPr>
      </w:pPr>
      <w:bookmarkStart w:id="1" w:name="inference-for-regression-continued"/>
      <w:r w:rsidRPr="00B16AB8">
        <w:rPr>
          <w:color w:val="auto"/>
        </w:rPr>
        <w:t>Inference for Regression (continued)</w:t>
      </w:r>
      <w:bookmarkEnd w:id="1"/>
    </w:p>
    <w:p w14:paraId="2B57BB2D" w14:textId="77777777" w:rsidR="00DE542F" w:rsidRPr="00B16AB8" w:rsidRDefault="00251374">
      <w:pPr>
        <w:pStyle w:val="FirstParagraph"/>
      </w:pPr>
      <w:r w:rsidRPr="00B16AB8">
        <w:t>As is the case with estimating a mean value, different samples lead to different estimates for the slope in an OLS regression model. Or, in other words, we deal with a sample</w:t>
      </w:r>
      <w:r w:rsidRPr="00B16AB8">
        <w:t xml:space="preserve"> statistic with its own sampling distribution and face the problem of sample variation.</w:t>
      </w:r>
    </w:p>
    <w:p w14:paraId="5FB46E3C" w14:textId="77777777" w:rsidR="00DE542F" w:rsidRPr="00B16AB8" w:rsidRDefault="00251374">
      <w:pPr>
        <w:pStyle w:val="Heading3"/>
        <w:rPr>
          <w:color w:val="auto"/>
        </w:rPr>
      </w:pPr>
      <w:bookmarkStart w:id="2" w:name="Xd925992acb5cae2eab566957d45ee0572e4946a"/>
      <w:r w:rsidRPr="00B16AB8">
        <w:rPr>
          <w:color w:val="auto"/>
        </w:rPr>
        <w:t xml:space="preserve">Estimating the Regression Coefficient </w:t>
      </w:r>
      <m:oMath>
        <m:r>
          <m:rPr>
            <m:sty m:val="bi"/>
          </m:rPr>
          <w:rPr>
            <w:rFonts w:ascii="Cambria Math" w:hAnsi="Cambria Math"/>
            <w:color w:val="auto"/>
          </w:rPr>
          <m:t>β</m:t>
        </m:r>
      </m:oMath>
      <w:r w:rsidRPr="00B16AB8">
        <w:rPr>
          <w:color w:val="auto"/>
        </w:rPr>
        <w:t xml:space="preserve"> in OLS Linear Regression</w:t>
      </w:r>
      <w:bookmarkEnd w:id="2"/>
    </w:p>
    <w:p w14:paraId="27F5D92D" w14:textId="4FCD7A65" w:rsidR="00DE542F" w:rsidRPr="00B16AB8" w:rsidRDefault="00251374">
      <w:pPr>
        <w:pStyle w:val="FirstParagraph"/>
      </w:pPr>
      <w:r w:rsidRPr="00B16AB8">
        <w:t xml:space="preserve">Let us focus on the slope of the regression line, </w:t>
      </w:r>
      <m:oMath>
        <m:r>
          <w:rPr>
            <w:rFonts w:ascii="Cambria Math" w:hAnsi="Cambria Math"/>
          </w:rPr>
          <m:t>β</m:t>
        </m:r>
      </m:oMath>
      <w:r w:rsidRPr="00B16AB8">
        <w:t>.</w:t>
      </w:r>
      <w:r w:rsidRPr="00B16AB8">
        <w:br/>
        <w:t>In Chapter 3 you learned to estimate the equatio</w:t>
      </w:r>
      <w:r w:rsidRPr="00B16AB8">
        <w:t xml:space="preserve">n of a regression line based on sample data. In other words, you learned to calculate point estimates for the intercept </w:t>
      </w:r>
      <m:oMath>
        <m:r>
          <w:rPr>
            <w:rFonts w:ascii="Cambria Math" w:hAnsi="Cambria Math"/>
          </w:rPr>
          <m:t>α</m:t>
        </m:r>
      </m:oMath>
      <w:r w:rsidRPr="00B16AB8">
        <w:t xml:space="preserve"> and for the slope </w:t>
      </w:r>
      <m:oMath>
        <m:r>
          <w:rPr>
            <w:rFonts w:ascii="Cambria Math" w:hAnsi="Cambria Math"/>
          </w:rPr>
          <m:t>β</m:t>
        </m:r>
      </m:oMath>
      <w:r w:rsidRPr="00B16AB8">
        <w:t>. These point estimates are denoted as a and b (a common practice in Statistics is to use G</w:t>
      </w:r>
      <w:r w:rsidR="00461A74" w:rsidRPr="00B16AB8">
        <w:t>r</w:t>
      </w:r>
      <w:r w:rsidRPr="00B16AB8">
        <w:t xml:space="preserve">eek letters for model </w:t>
      </w:r>
      <w:r w:rsidRPr="00B16AB8">
        <w:t>parameters and Latin letters for estimates).</w:t>
      </w:r>
    </w:p>
    <w:p w14:paraId="1D9963F9" w14:textId="77777777" w:rsidR="00DE542F" w:rsidRPr="00B16AB8" w:rsidRDefault="00251374">
      <w:pPr>
        <w:pStyle w:val="BodyText"/>
      </w:pPr>
      <w:r w:rsidRPr="00B16AB8">
        <w:t xml:space="preserve">For different reasons, when analyzing the relationship between two variables, the value of </w:t>
      </w:r>
      <m:oMath>
        <m:r>
          <w:rPr>
            <w:rFonts w:ascii="Cambria Math" w:hAnsi="Cambria Math"/>
          </w:rPr>
          <m:t>β</m:t>
        </m:r>
      </m:oMath>
      <w:r w:rsidRPr="00B16AB8">
        <w:t xml:space="preserve"> is more interesting than the value of </w:t>
      </w:r>
      <m:oMath>
        <m:r>
          <w:rPr>
            <w:rFonts w:ascii="Cambria Math" w:hAnsi="Cambria Math"/>
          </w:rPr>
          <m:t>α</m:t>
        </m:r>
      </m:oMath>
      <w:r w:rsidRPr="00B16AB8">
        <w:t>:</w:t>
      </w:r>
    </w:p>
    <w:p w14:paraId="209D0C05" w14:textId="77777777" w:rsidR="00DE542F" w:rsidRPr="00B16AB8" w:rsidRDefault="00251374">
      <w:pPr>
        <w:pStyle w:val="Compact"/>
        <w:numPr>
          <w:ilvl w:val="0"/>
          <w:numId w:val="5"/>
        </w:numPr>
      </w:pPr>
      <w:r w:rsidRPr="00B16AB8">
        <w:t>in many cases the intercept is outside the range of observed values</w:t>
      </w:r>
    </w:p>
    <w:p w14:paraId="43E2D703" w14:textId="77777777" w:rsidR="00DE542F" w:rsidRPr="00B16AB8" w:rsidRDefault="00251374">
      <w:pPr>
        <w:pStyle w:val="Compact"/>
        <w:numPr>
          <w:ilvl w:val="0"/>
          <w:numId w:val="5"/>
        </w:numPr>
      </w:pPr>
      <w:r w:rsidRPr="00B16AB8">
        <w:lastRenderedPageBreak/>
        <w:t>the slo</w:t>
      </w:r>
      <w:r w:rsidRPr="00B16AB8">
        <w:t xml:space="preserve">pe </w:t>
      </w:r>
      <m:oMath>
        <m:r>
          <w:rPr>
            <w:rFonts w:ascii="Cambria Math" w:hAnsi="Cambria Math"/>
          </w:rPr>
          <m:t>β</m:t>
        </m:r>
      </m:oMath>
      <w:r w:rsidRPr="00B16AB8">
        <w:t xml:space="preserve"> informs us about the expected change of the Y-value given an one unit change of the X-value, so it is useful in an association analysis</w:t>
      </w:r>
    </w:p>
    <w:p w14:paraId="705F5498" w14:textId="77777777" w:rsidR="00DE542F" w:rsidRPr="00B16AB8" w:rsidRDefault="00251374">
      <w:pPr>
        <w:pStyle w:val="FirstParagraph"/>
      </w:pPr>
      <w:r w:rsidRPr="00B16AB8">
        <w:t xml:space="preserve">In the example below we examine the variability in the estimates for </w:t>
      </w:r>
      <m:oMath>
        <m:r>
          <w:rPr>
            <w:rFonts w:ascii="Cambria Math" w:hAnsi="Cambria Math"/>
          </w:rPr>
          <m:t>β</m:t>
        </m:r>
      </m:oMath>
      <w:r w:rsidRPr="00B16AB8">
        <w:t xml:space="preserve"> when using different samples from the same</w:t>
      </w:r>
      <w:r w:rsidRPr="00B16AB8">
        <w:t xml:space="preserve"> population in order to construct an interval estimate for </w:t>
      </w:r>
      <m:oMath>
        <m:r>
          <w:rPr>
            <w:rFonts w:ascii="Cambria Math" w:hAnsi="Cambria Math"/>
          </w:rPr>
          <m:t>β</m:t>
        </m:r>
      </m:oMath>
      <w:r w:rsidRPr="00B16AB8">
        <w:t xml:space="preserve"> instead of only a point estimate.</w:t>
      </w:r>
    </w:p>
    <w:p w14:paraId="143D4880" w14:textId="77777777" w:rsidR="00DE542F" w:rsidRPr="00B16AB8" w:rsidRDefault="00251374">
      <w:pPr>
        <w:pStyle w:val="BodyText"/>
      </w:pPr>
      <w:r w:rsidRPr="00B16AB8">
        <w:rPr>
          <w:b/>
        </w:rPr>
        <w:t>Example</w:t>
      </w:r>
      <w:r w:rsidRPr="00B16AB8">
        <w:br/>
        <w:t>Compare Exercises (1) and (2) above. In this example we draw samples from a dataset with information of houses for sale in a Utrecht, a Dutch city, on a</w:t>
      </w:r>
      <w:r w:rsidRPr="00B16AB8">
        <w:t xml:space="preserve"> certain date. The objects in the dataset are houses for sale. The variables in the dataset are (cf Table 1 above):</w:t>
      </w:r>
    </w:p>
    <w:p w14:paraId="0E1324F4" w14:textId="77777777" w:rsidR="00DE542F" w:rsidRPr="00B16AB8" w:rsidRDefault="00251374">
      <w:pPr>
        <w:pStyle w:val="Compact"/>
        <w:numPr>
          <w:ilvl w:val="0"/>
          <w:numId w:val="6"/>
        </w:numPr>
      </w:pPr>
      <w:r w:rsidRPr="00B16AB8">
        <w:t>CITY, the name of the city where hte house for sale is located</w:t>
      </w:r>
    </w:p>
    <w:p w14:paraId="0F7D5EF0" w14:textId="77777777" w:rsidR="00DE542F" w:rsidRPr="00B16AB8" w:rsidRDefault="00251374">
      <w:pPr>
        <w:pStyle w:val="Compact"/>
        <w:numPr>
          <w:ilvl w:val="0"/>
          <w:numId w:val="6"/>
        </w:numPr>
      </w:pPr>
      <w:r w:rsidRPr="00B16AB8">
        <w:t>POSTCODE, the first four characters of the Dutch postcode</w:t>
      </w:r>
    </w:p>
    <w:p w14:paraId="57AFDCCD" w14:textId="77777777" w:rsidR="00DE542F" w:rsidRPr="00B16AB8" w:rsidRDefault="00251374">
      <w:pPr>
        <w:pStyle w:val="Compact"/>
        <w:numPr>
          <w:ilvl w:val="0"/>
          <w:numId w:val="6"/>
        </w:numPr>
      </w:pPr>
      <w:r w:rsidRPr="00B16AB8">
        <w:t>ROOMS, the number o</w:t>
      </w:r>
      <w:r w:rsidRPr="00B16AB8">
        <w:t>f rooms</w:t>
      </w:r>
    </w:p>
    <w:p w14:paraId="10B6867B" w14:textId="77777777" w:rsidR="00DE542F" w:rsidRPr="00B16AB8" w:rsidRDefault="00251374">
      <w:pPr>
        <w:pStyle w:val="Compact"/>
        <w:numPr>
          <w:ilvl w:val="0"/>
          <w:numId w:val="6"/>
        </w:numPr>
      </w:pPr>
      <w:r w:rsidRPr="00B16AB8">
        <w:t xml:space="preserve">AREA, the area in </w:t>
      </w:r>
      <m:oMath>
        <m:sSup>
          <m:sSupPr>
            <m:ctrlPr>
              <w:rPr>
                <w:rFonts w:ascii="Cambria Math" w:hAnsi="Cambria Math"/>
              </w:rPr>
            </m:ctrlPr>
          </m:sSupPr>
          <m:e>
            <m:r>
              <w:rPr>
                <w:rFonts w:ascii="Cambria Math" w:hAnsi="Cambria Math"/>
              </w:rPr>
              <m:t>m</m:t>
            </m:r>
          </m:e>
          <m:sup>
            <m:r>
              <w:rPr>
                <w:rFonts w:ascii="Cambria Math" w:hAnsi="Cambria Math"/>
              </w:rPr>
              <m:t>2</m:t>
            </m:r>
          </m:sup>
        </m:sSup>
      </m:oMath>
    </w:p>
    <w:p w14:paraId="4551E6A3" w14:textId="77777777" w:rsidR="00DE542F" w:rsidRPr="00B16AB8" w:rsidRDefault="00251374">
      <w:pPr>
        <w:pStyle w:val="Compact"/>
        <w:numPr>
          <w:ilvl w:val="0"/>
          <w:numId w:val="6"/>
        </w:numPr>
      </w:pPr>
      <w:r w:rsidRPr="00B16AB8">
        <w:t>PRICE, the asking price in euro</w:t>
      </w:r>
    </w:p>
    <w:p w14:paraId="14B251FF" w14:textId="7074784D" w:rsidR="002A594F" w:rsidRPr="00B16AB8" w:rsidRDefault="00251374" w:rsidP="00D81A27">
      <w:pPr>
        <w:pStyle w:val="FirstParagraph"/>
      </w:pPr>
      <w:r w:rsidRPr="00B16AB8">
        <w:t>As was the case with estimating mean values, we are interested in the variability in the estimates for the slope, in other words we are interested in the standard error of the sampling distribution of the b statistic.</w:t>
      </w:r>
      <w:r w:rsidRPr="00B16AB8">
        <w:br/>
        <w:t>One way to get an idea about the varia</w:t>
      </w:r>
      <w:r w:rsidRPr="00B16AB8">
        <w:t>tion in the estimates for the slope is (simulate) drawing samples from a population.</w:t>
      </w:r>
      <w:r w:rsidRPr="00B16AB8">
        <w:br/>
        <w:t>In this case a data set from the population, all houses for sale on Jaap.nl on the specific, is available.</w:t>
      </w:r>
      <w:r w:rsidRPr="00B16AB8">
        <w:br/>
        <w:t xml:space="preserve">We used R to draw 1000 samples from this data set, all with n = </w:t>
      </w:r>
      <w:r w:rsidRPr="00B16AB8">
        <w:t>40.</w:t>
      </w:r>
      <w:r w:rsidRPr="00B16AB8">
        <w:br/>
        <w:t xml:space="preserve">For each sample, an OLS regression analysis is performed. This leads to 1000 estimates for the slope </w:t>
      </w:r>
      <m:oMath>
        <m:r>
          <w:rPr>
            <w:rFonts w:ascii="Cambria Math" w:hAnsi="Cambria Math"/>
          </w:rPr>
          <m:t>β</m:t>
        </m:r>
      </m:oMath>
      <w:r w:rsidRPr="00B16AB8">
        <w:t xml:space="preserve"> of the regression model (and of course also to 1000 estimates for other sample characteristics like the intercept and R</w:t>
      </w:r>
      <w:r w:rsidRPr="00B16AB8">
        <w:rPr>
          <w:vertAlign w:val="superscript"/>
        </w:rPr>
        <w:t>2</w:t>
      </w:r>
      <w:r w:rsidRPr="00B16AB8">
        <w:t>, but for now we focus on th</w:t>
      </w:r>
      <w:r w:rsidRPr="00B16AB8">
        <w:t>e slope). These 1000 estimates give insight in the variability of the b statistic.</w:t>
      </w:r>
    </w:p>
    <w:p w14:paraId="7FDA5943" w14:textId="4C207842" w:rsidR="00DE542F" w:rsidRPr="00B16AB8" w:rsidRDefault="00251374">
      <w:pPr>
        <w:pStyle w:val="BodyText"/>
      </w:pPr>
      <w:r w:rsidRPr="00B16AB8">
        <w:rPr>
          <w:b/>
        </w:rPr>
        <w:t>M</w:t>
      </w:r>
      <w:r w:rsidRPr="00B16AB8">
        <w:rPr>
          <w:b/>
        </w:rPr>
        <w:t>odel 1</w:t>
      </w:r>
      <w:r w:rsidRPr="00B16AB8">
        <w:br/>
        <w:t>Example of R output OLS Regression Model</w:t>
      </w:r>
    </w:p>
    <w:p w14:paraId="769F514E" w14:textId="77777777" w:rsidR="00DE542F" w:rsidRPr="00B16AB8" w:rsidRDefault="00251374">
      <w:pPr>
        <w:pStyle w:val="SourceCode"/>
      </w:pPr>
      <w:r w:rsidRPr="00B16AB8">
        <w:rPr>
          <w:rStyle w:val="VerbatimChar"/>
        </w:rPr>
        <w:t xml:space="preserve">## </w:t>
      </w:r>
      <w:r w:rsidRPr="00B16AB8">
        <w:br/>
      </w:r>
      <w:r w:rsidRPr="00B16AB8">
        <w:rPr>
          <w:rStyle w:val="VerbatimChar"/>
        </w:rPr>
        <w:t>## Call:</w:t>
      </w:r>
      <w:r w:rsidRPr="00B16AB8">
        <w:br/>
      </w:r>
      <w:r w:rsidRPr="00B16AB8">
        <w:rPr>
          <w:rStyle w:val="VerbatimChar"/>
        </w:rPr>
        <w:t>## lm(formula = PRICE ~ AREA, data = re_samples[[1]])</w:t>
      </w:r>
      <w:r w:rsidRPr="00B16AB8">
        <w:br/>
      </w:r>
      <w:r w:rsidRPr="00B16AB8">
        <w:rPr>
          <w:rStyle w:val="VerbatimChar"/>
        </w:rPr>
        <w:t xml:space="preserve">## </w:t>
      </w:r>
      <w:r w:rsidRPr="00B16AB8">
        <w:br/>
      </w:r>
      <w:r w:rsidRPr="00B16AB8">
        <w:rPr>
          <w:rStyle w:val="VerbatimChar"/>
        </w:rPr>
        <w:t>## Residuals:</w:t>
      </w:r>
      <w:r w:rsidRPr="00B16AB8">
        <w:br/>
      </w:r>
      <w:r w:rsidRPr="00B16AB8">
        <w:rPr>
          <w:rStyle w:val="VerbatimChar"/>
        </w:rPr>
        <w:t xml:space="preserve">##     Min      1Q  Median      3Q     </w:t>
      </w:r>
      <w:r w:rsidRPr="00B16AB8">
        <w:rPr>
          <w:rStyle w:val="VerbatimChar"/>
        </w:rPr>
        <w:t xml:space="preserve">Max </w:t>
      </w:r>
      <w:r w:rsidRPr="00B16AB8">
        <w:br/>
      </w:r>
      <w:r w:rsidRPr="00B16AB8">
        <w:rPr>
          <w:rStyle w:val="VerbatimChar"/>
        </w:rPr>
        <w:t xml:space="preserve">## -232816  -68651  -24218  102257  272432 </w:t>
      </w:r>
      <w:r w:rsidRPr="00B16AB8">
        <w:br/>
      </w:r>
      <w:r w:rsidRPr="00B16AB8">
        <w:rPr>
          <w:rStyle w:val="VerbatimChar"/>
        </w:rPr>
        <w:t xml:space="preserve">## </w:t>
      </w:r>
      <w:r w:rsidRPr="00B16AB8">
        <w:br/>
      </w:r>
      <w:r w:rsidRPr="00B16AB8">
        <w:rPr>
          <w:rStyle w:val="VerbatimChar"/>
        </w:rPr>
        <w:t>## Coefficients:</w:t>
      </w:r>
      <w:r w:rsidRPr="00B16AB8">
        <w:br/>
      </w:r>
      <w:r w:rsidRPr="00B16AB8">
        <w:rPr>
          <w:rStyle w:val="VerbatimChar"/>
        </w:rPr>
        <w:t xml:space="preserve">##             Estimate Std. Error t value Pr(&gt;|t|)    </w:t>
      </w:r>
      <w:r w:rsidRPr="00B16AB8">
        <w:br/>
      </w:r>
      <w:r w:rsidRPr="00B16AB8">
        <w:rPr>
          <w:rStyle w:val="VerbatimChar"/>
        </w:rPr>
        <w:t xml:space="preserve">## (Intercept) -81173.1    39526.5  -2.054   0.0469 *  </w:t>
      </w:r>
      <w:r w:rsidRPr="00B16AB8">
        <w:br/>
      </w:r>
      <w:r w:rsidRPr="00B16AB8">
        <w:rPr>
          <w:rStyle w:val="VerbatimChar"/>
        </w:rPr>
        <w:t>## AREA          4820.6      310.9  15.508   &lt;2e-16 ***</w:t>
      </w:r>
      <w:r w:rsidRPr="00B16AB8">
        <w:br/>
      </w:r>
      <w:r w:rsidRPr="00B16AB8">
        <w:rPr>
          <w:rStyle w:val="VerbatimChar"/>
        </w:rPr>
        <w:t>## ---</w:t>
      </w:r>
      <w:r w:rsidRPr="00B16AB8">
        <w:br/>
      </w:r>
      <w:r w:rsidRPr="00B16AB8">
        <w:rPr>
          <w:rStyle w:val="VerbatimChar"/>
        </w:rPr>
        <w:t>## Signif. codes:  0 '***' 0.001 '**' 0.01 '*' 0.05 '.' 0.1 ' ' 1</w:t>
      </w:r>
      <w:r w:rsidRPr="00B16AB8">
        <w:br/>
      </w:r>
      <w:r w:rsidRPr="00B16AB8">
        <w:rPr>
          <w:rStyle w:val="VerbatimChar"/>
        </w:rPr>
        <w:t xml:space="preserve">## </w:t>
      </w:r>
      <w:r w:rsidRPr="00B16AB8">
        <w:br/>
      </w:r>
      <w:r w:rsidRPr="00B16AB8">
        <w:rPr>
          <w:rStyle w:val="VerbatimChar"/>
        </w:rPr>
        <w:t>## Residual standard error: 118300 on 38 degrees of freedom</w:t>
      </w:r>
      <w:r w:rsidRPr="00B16AB8">
        <w:br/>
      </w:r>
      <w:r w:rsidRPr="00B16AB8">
        <w:rPr>
          <w:rStyle w:val="VerbatimChar"/>
        </w:rPr>
        <w:lastRenderedPageBreak/>
        <w:t xml:space="preserve">## Multiple R-squared:  0.8635, Adjusted R-squared:   0.86 </w:t>
      </w:r>
      <w:r w:rsidRPr="00B16AB8">
        <w:br/>
      </w:r>
      <w:r w:rsidRPr="00B16AB8">
        <w:rPr>
          <w:rStyle w:val="VerbatimChar"/>
        </w:rPr>
        <w:t xml:space="preserve">## </w:t>
      </w:r>
      <w:r w:rsidRPr="00B16AB8">
        <w:rPr>
          <w:rStyle w:val="VerbatimChar"/>
        </w:rPr>
        <w:t>F-statistic: 240.5 on 1 and 38 DF,  p-value: &lt; 2.2e-16</w:t>
      </w:r>
    </w:p>
    <w:p w14:paraId="58FF01D0" w14:textId="77777777" w:rsidR="00DE542F" w:rsidRPr="00B16AB8" w:rsidRDefault="00251374">
      <w:pPr>
        <w:pStyle w:val="FirstParagraph"/>
      </w:pPr>
      <w:r w:rsidRPr="00B16AB8">
        <w:rPr>
          <w:b/>
        </w:rPr>
        <w:t>Figure 3</w:t>
      </w:r>
      <w:r w:rsidRPr="00B16AB8">
        <w:br/>
        <w:t>Distribution of 1000 estimates for b statistic</w:t>
      </w:r>
      <w:r w:rsidRPr="00B16AB8">
        <w:br/>
      </w:r>
      <w:r w:rsidRPr="00B16AB8">
        <w:rPr>
          <w:noProof/>
        </w:rPr>
        <w:drawing>
          <wp:inline distT="0" distB="0" distL="0" distR="0" wp14:anchorId="09F5312E" wp14:editId="4EA24F58">
            <wp:extent cx="3567065" cy="2227152"/>
            <wp:effectExtent l="0" t="0" r="1905" b="0"/>
            <wp:docPr id="3" name="Picture"/>
            <wp:cNvGraphicFramePr/>
            <a:graphic xmlns:a="http://schemas.openxmlformats.org/drawingml/2006/main">
              <a:graphicData uri="http://schemas.openxmlformats.org/drawingml/2006/picture">
                <pic:pic xmlns:pic="http://schemas.openxmlformats.org/drawingml/2006/picture">
                  <pic:nvPicPr>
                    <pic:cNvPr id="0" name="Picture" descr="WS20220327_files/figure-docx/unnamed-chunk-5-1.png"/>
                    <pic:cNvPicPr>
                      <a:picLocks noChangeAspect="1" noChangeArrowheads="1"/>
                    </pic:cNvPicPr>
                  </pic:nvPicPr>
                  <pic:blipFill>
                    <a:blip r:embed="rId9"/>
                    <a:stretch>
                      <a:fillRect/>
                    </a:stretch>
                  </pic:blipFill>
                  <pic:spPr bwMode="auto">
                    <a:xfrm>
                      <a:off x="0" y="0"/>
                      <a:ext cx="3600581" cy="2248078"/>
                    </a:xfrm>
                    <a:prstGeom prst="rect">
                      <a:avLst/>
                    </a:prstGeom>
                    <a:noFill/>
                    <a:ln w="9525">
                      <a:noFill/>
                      <a:headEnd/>
                      <a:tailEnd/>
                    </a:ln>
                  </pic:spPr>
                </pic:pic>
              </a:graphicData>
            </a:graphic>
          </wp:inline>
        </w:drawing>
      </w:r>
    </w:p>
    <w:p w14:paraId="49F578BB" w14:textId="77777777" w:rsidR="00DE542F" w:rsidRPr="00B16AB8" w:rsidRDefault="00251374">
      <w:pPr>
        <w:pStyle w:val="BodyText"/>
      </w:pPr>
      <w:r w:rsidRPr="00B16AB8">
        <w:t>The mean value of the 1000 slope sample values is 4662.</w:t>
      </w:r>
      <w:r w:rsidRPr="00B16AB8">
        <w:br/>
        <w:t>The SD of the 1000 slope sample values is 703.3.</w:t>
      </w:r>
      <w:r w:rsidRPr="00B16AB8">
        <w:br/>
        <w:t>The distribution of the 1000 slope val</w:t>
      </w:r>
      <w:r w:rsidRPr="00B16AB8">
        <w:t xml:space="preserve">ues can be used to construct a CI for the value of </w:t>
      </w:r>
      <m:oMath>
        <m:r>
          <w:rPr>
            <w:rFonts w:ascii="Cambria Math" w:hAnsi="Cambria Math"/>
          </w:rPr>
          <m:t>β</m:t>
        </m:r>
      </m:oMath>
      <w:r w:rsidRPr="00B16AB8">
        <w:t>, the ‘real’ slope of the population regression line. For instance for a 95% CI the .025 and the .975 quantiles are used as the borders, CI</w:t>
      </w:r>
      <w:r w:rsidRPr="00B16AB8">
        <w:rPr>
          <w:vertAlign w:val="subscript"/>
        </w:rPr>
        <w:t>0.95</w:t>
      </w:r>
      <w:r w:rsidRPr="00B16AB8">
        <w:t xml:space="preserve"> = &lt;3214; 6006&gt;; see vertical lines in the graph.</w:t>
      </w:r>
    </w:p>
    <w:p w14:paraId="6925748C" w14:textId="77777777" w:rsidR="00DE542F" w:rsidRPr="00B16AB8" w:rsidRDefault="00251374">
      <w:pPr>
        <w:pStyle w:val="BodyText"/>
      </w:pPr>
      <w:r w:rsidRPr="00B16AB8">
        <w:t>Above we d</w:t>
      </w:r>
      <w:r w:rsidRPr="00B16AB8">
        <w:t>raw 1000 samples from the population database. But normally we only have one sample and the population database is not available.</w:t>
      </w:r>
      <w:r w:rsidRPr="00B16AB8">
        <w:br/>
        <w:t>A contemporary way to solve this is bootstrapping: simulate drawing samples with replacement from the one sample you have, wit</w:t>
      </w:r>
      <w:r w:rsidRPr="00B16AB8">
        <w:t>h the same sample size as your original sample. Below we have used 1000 bootstrap samples to estimate the standard error of b, the estimate of the slope of the regression line.</w:t>
      </w:r>
    </w:p>
    <w:p w14:paraId="5CF51E29" w14:textId="77777777" w:rsidR="00DE542F" w:rsidRPr="00B16AB8" w:rsidRDefault="00251374">
      <w:pPr>
        <w:pStyle w:val="BodyText"/>
      </w:pPr>
      <w:r w:rsidRPr="00B16AB8">
        <w:rPr>
          <w:b/>
        </w:rPr>
        <w:t>Figure 4</w:t>
      </w:r>
      <w:r w:rsidRPr="00B16AB8">
        <w:br/>
        <w:t>Distribution of 1000 bootstrap estimates for b statistic</w:t>
      </w:r>
      <w:r w:rsidRPr="00B16AB8">
        <w:br/>
      </w:r>
      <w:r w:rsidRPr="00B16AB8">
        <w:rPr>
          <w:noProof/>
        </w:rPr>
        <w:drawing>
          <wp:inline distT="0" distB="0" distL="0" distR="0" wp14:anchorId="41895C0E" wp14:editId="40896413">
            <wp:extent cx="3440317" cy="2245259"/>
            <wp:effectExtent l="0" t="0" r="1905" b="3175"/>
            <wp:docPr id="4" name="Picture"/>
            <wp:cNvGraphicFramePr/>
            <a:graphic xmlns:a="http://schemas.openxmlformats.org/drawingml/2006/main">
              <a:graphicData uri="http://schemas.openxmlformats.org/drawingml/2006/picture">
                <pic:pic xmlns:pic="http://schemas.openxmlformats.org/drawingml/2006/picture">
                  <pic:nvPicPr>
                    <pic:cNvPr id="0" name="Picture" descr="WS20220327_files/figure-docx/unnamed-chunk-7-1.png"/>
                    <pic:cNvPicPr>
                      <a:picLocks noChangeAspect="1" noChangeArrowheads="1"/>
                    </pic:cNvPicPr>
                  </pic:nvPicPr>
                  <pic:blipFill>
                    <a:blip r:embed="rId10"/>
                    <a:stretch>
                      <a:fillRect/>
                    </a:stretch>
                  </pic:blipFill>
                  <pic:spPr bwMode="auto">
                    <a:xfrm>
                      <a:off x="0" y="0"/>
                      <a:ext cx="3454465" cy="2254492"/>
                    </a:xfrm>
                    <a:prstGeom prst="rect">
                      <a:avLst/>
                    </a:prstGeom>
                    <a:noFill/>
                    <a:ln w="9525">
                      <a:noFill/>
                      <a:headEnd/>
                      <a:tailEnd/>
                    </a:ln>
                  </pic:spPr>
                </pic:pic>
              </a:graphicData>
            </a:graphic>
          </wp:inline>
        </w:drawing>
      </w:r>
    </w:p>
    <w:p w14:paraId="4292FC09" w14:textId="77777777" w:rsidR="00DE542F" w:rsidRPr="00B16AB8" w:rsidRDefault="00251374">
      <w:pPr>
        <w:pStyle w:val="BodyText"/>
      </w:pPr>
      <w:r w:rsidRPr="00B16AB8">
        <w:t>The mean va</w:t>
      </w:r>
      <w:r w:rsidRPr="00B16AB8">
        <w:t>lue of the 1000 slope sample values is 4315.</w:t>
      </w:r>
      <w:r w:rsidRPr="00B16AB8">
        <w:br/>
        <w:t>The SD of the 1000 slope sample values is 669.3.</w:t>
      </w:r>
      <w:r w:rsidRPr="00B16AB8">
        <w:br/>
        <w:t xml:space="preserve">The distribution of the 1000 bootstrap slope values can also be used to construct a CI </w:t>
      </w:r>
      <w:r w:rsidRPr="00B16AB8">
        <w:lastRenderedPageBreak/>
        <w:t xml:space="preserve">for the value of </w:t>
      </w:r>
      <m:oMath>
        <m:r>
          <w:rPr>
            <w:rFonts w:ascii="Cambria Math" w:hAnsi="Cambria Math"/>
          </w:rPr>
          <m:t>β</m:t>
        </m:r>
      </m:oMath>
      <w:r w:rsidRPr="00B16AB8">
        <w:t>, the ‘real’ slope of the population regression line: CI</w:t>
      </w:r>
      <w:r w:rsidRPr="00B16AB8">
        <w:rPr>
          <w:vertAlign w:val="subscript"/>
        </w:rPr>
        <w:t>0.95</w:t>
      </w:r>
      <w:r w:rsidRPr="00B16AB8">
        <w:t xml:space="preserve"> = &lt;3240; 5845&gt;. This leads to a (slight) different CI from the CI constructed based on 1000 samples from the population data.</w:t>
      </w:r>
    </w:p>
    <w:p w14:paraId="1BDBC9C0" w14:textId="77777777" w:rsidR="00DE542F" w:rsidRPr="00B16AB8" w:rsidRDefault="00251374">
      <w:pPr>
        <w:pStyle w:val="Heading3"/>
        <w:rPr>
          <w:color w:val="auto"/>
        </w:rPr>
      </w:pPr>
      <w:bookmarkStart w:id="3" w:name="X2aca16f4d2944c2faaae653d538aca9b6bf2c79"/>
      <w:r w:rsidRPr="00B16AB8">
        <w:rPr>
          <w:color w:val="auto"/>
        </w:rPr>
        <w:t>Theoretical Distribution of the OLS Regression Slope</w:t>
      </w:r>
      <w:bookmarkEnd w:id="3"/>
    </w:p>
    <w:p w14:paraId="59D7947A" w14:textId="77777777" w:rsidR="00DE542F" w:rsidRPr="00B16AB8" w:rsidRDefault="00251374">
      <w:pPr>
        <w:pStyle w:val="FirstParagraph"/>
      </w:pPr>
      <w:r w:rsidRPr="00B16AB8">
        <w:t>The above constructed distributions for b are approximations for the Sam</w:t>
      </w:r>
      <w:r w:rsidRPr="00B16AB8">
        <w:t>pling Distribution of b. From theory about inference it is known that (see p.741):</w:t>
      </w:r>
    </w:p>
    <w:p w14:paraId="3E680255" w14:textId="77777777" w:rsidR="00DE542F" w:rsidRPr="00B16AB8" w:rsidRDefault="00251374">
      <w:pPr>
        <w:pStyle w:val="Compact"/>
        <w:numPr>
          <w:ilvl w:val="0"/>
          <w:numId w:val="7"/>
        </w:numPr>
      </w:pPr>
      <w:r w:rsidRPr="00B16AB8">
        <w:t xml:space="preserve">Center. The mean of the sampling distribution of b is </w:t>
      </w:r>
      <m:oMath>
        <m:sSub>
          <m:sSubPr>
            <m:ctrlPr>
              <w:rPr>
                <w:rFonts w:ascii="Cambria Math" w:hAnsi="Cambria Math"/>
              </w:rPr>
            </m:ctrlPr>
          </m:sSubPr>
          <m:e>
            <m:r>
              <w:rPr>
                <w:rFonts w:ascii="Cambria Math" w:hAnsi="Cambria Math"/>
              </w:rPr>
              <m:t>μ</m:t>
            </m:r>
          </m:e>
          <m:sub>
            <m:r>
              <w:rPr>
                <w:rFonts w:ascii="Cambria Math" w:hAnsi="Cambria Math"/>
              </w:rPr>
              <m:t>b</m:t>
            </m:r>
          </m:sub>
        </m:sSub>
      </m:oMath>
      <w:r w:rsidRPr="00B16AB8">
        <w:t xml:space="preserve"> = </w:t>
      </w:r>
      <m:oMath>
        <m:r>
          <w:rPr>
            <w:rFonts w:ascii="Cambria Math" w:hAnsi="Cambria Math"/>
          </w:rPr>
          <m:t>β</m:t>
        </m:r>
      </m:oMath>
      <w:r w:rsidRPr="00B16AB8">
        <w:t>.</w:t>
      </w:r>
    </w:p>
    <w:p w14:paraId="372E53F1" w14:textId="77777777" w:rsidR="00DE542F" w:rsidRPr="00B16AB8" w:rsidRDefault="00251374">
      <w:pPr>
        <w:pStyle w:val="Compact"/>
        <w:numPr>
          <w:ilvl w:val="0"/>
          <w:numId w:val="7"/>
        </w:numPr>
      </w:pPr>
      <w:r w:rsidRPr="00B16AB8">
        <w:t xml:space="preserve">Spread. If the 10% condition is satisfied, the standard deviation of the sampling distribution of b is </w:t>
      </w:r>
      <m:oMath>
        <m:sSub>
          <m:sSubPr>
            <m:ctrlPr>
              <w:rPr>
                <w:rFonts w:ascii="Cambria Math" w:hAnsi="Cambria Math"/>
              </w:rPr>
            </m:ctrlPr>
          </m:sSubPr>
          <m:e>
            <m:r>
              <w:rPr>
                <w:rFonts w:ascii="Cambria Math" w:hAnsi="Cambria Math"/>
              </w:rPr>
              <m:t>σ</m:t>
            </m:r>
          </m:e>
          <m:sub>
            <m:r>
              <w:rPr>
                <w:rFonts w:ascii="Cambria Math" w:hAnsi="Cambria Math"/>
              </w:rPr>
              <m:t>b</m:t>
            </m:r>
          </m:sub>
        </m:sSub>
        <m:r>
          <w:rPr>
            <w:rFonts w:ascii="Cambria Math" w:hAnsi="Cambria Math"/>
          </w:rPr>
          <m:t>=</m:t>
        </m:r>
        <m:f>
          <m:fPr>
            <m:ctrlPr>
              <w:rPr>
                <w:rFonts w:ascii="Cambria Math" w:hAnsi="Cambria Math"/>
              </w:rPr>
            </m:ctrlPr>
          </m:fPr>
          <m:num>
            <m:r>
              <w:rPr>
                <w:rFonts w:ascii="Cambria Math" w:hAnsi="Cambria Math"/>
              </w:rPr>
              <m:t>σ</m:t>
            </m:r>
          </m:num>
          <m:den>
            <m:sSub>
              <m:sSubPr>
                <m:ctrlPr>
                  <w:rPr>
                    <w:rFonts w:ascii="Cambria Math" w:hAnsi="Cambria Math"/>
                  </w:rPr>
                </m:ctrlPr>
              </m:sSubPr>
              <m:e>
                <m:r>
                  <w:rPr>
                    <w:rFonts w:ascii="Cambria Math" w:hAnsi="Cambria Math"/>
                  </w:rPr>
                  <m:t>σ</m:t>
                </m:r>
              </m:e>
              <m:sub>
                <m:r>
                  <w:rPr>
                    <w:rFonts w:ascii="Cambria Math" w:hAnsi="Cambria Math"/>
                  </w:rPr>
                  <m:t>x</m:t>
                </m:r>
              </m:sub>
            </m:sSub>
            <m:rad>
              <m:radPr>
                <m:degHide m:val="1"/>
                <m:ctrlPr>
                  <w:rPr>
                    <w:rFonts w:ascii="Cambria Math" w:hAnsi="Cambria Math"/>
                  </w:rPr>
                </m:ctrlPr>
              </m:radPr>
              <m:deg/>
              <m:e>
                <m:r>
                  <w:rPr>
                    <w:rFonts w:ascii="Cambria Math" w:hAnsi="Cambria Math"/>
                  </w:rPr>
                  <m:t>n</m:t>
                </m:r>
              </m:e>
            </m:rad>
          </m:den>
        </m:f>
      </m:oMath>
    </w:p>
    <w:p w14:paraId="07570EF5" w14:textId="77777777" w:rsidR="00DE542F" w:rsidRPr="00B16AB8" w:rsidRDefault="00251374">
      <w:pPr>
        <w:pStyle w:val="Compact"/>
        <w:numPr>
          <w:ilvl w:val="0"/>
          <w:numId w:val="7"/>
        </w:numPr>
      </w:pPr>
      <w:r w:rsidRPr="00B16AB8">
        <w:t>Shape. The sampling distribution of b is approximately Normal if the values of the Y-variable follow a Normal distributtion for each value of X (normal condition)</w:t>
      </w:r>
    </w:p>
    <w:p w14:paraId="31E58EA4" w14:textId="77777777" w:rsidR="00DE542F" w:rsidRPr="00B16AB8" w:rsidRDefault="00251374">
      <w:pPr>
        <w:pStyle w:val="FirstParagraph"/>
      </w:pPr>
      <w:r w:rsidRPr="00B16AB8">
        <w:t>Based on these assumptions, computer output from an OLS regression reports, among ot</w:t>
      </w:r>
      <w:r w:rsidRPr="00B16AB8">
        <w:t xml:space="preserve">her values, an estimate b for the slope </w:t>
      </w:r>
      <m:oMath>
        <m:r>
          <w:rPr>
            <w:rFonts w:ascii="Cambria Math" w:hAnsi="Cambria Math"/>
          </w:rPr>
          <m:t>β</m:t>
        </m:r>
      </m:oMath>
      <w:r w:rsidRPr="00B16AB8">
        <w:t xml:space="preserve"> of the regression line and also an estimate for the SD of the sampling distribution of b. See for instance the output below.</w:t>
      </w:r>
    </w:p>
    <w:p w14:paraId="7BED142E" w14:textId="77777777" w:rsidR="002A594F" w:rsidRPr="00B16AB8" w:rsidRDefault="002A594F">
      <w:pPr>
        <w:pStyle w:val="BodyText"/>
        <w:rPr>
          <w:b/>
        </w:rPr>
      </w:pPr>
    </w:p>
    <w:p w14:paraId="4E9E07EA" w14:textId="0B775463" w:rsidR="00DE542F" w:rsidRPr="00B16AB8" w:rsidRDefault="00251374">
      <w:pPr>
        <w:pStyle w:val="BodyText"/>
      </w:pPr>
      <w:r w:rsidRPr="00B16AB8">
        <w:rPr>
          <w:b/>
        </w:rPr>
        <w:t>Model 2</w:t>
      </w:r>
      <w:r w:rsidRPr="00B16AB8">
        <w:br/>
        <w:t>Example of R output OLS Regression Model</w:t>
      </w:r>
    </w:p>
    <w:p w14:paraId="25760C1A" w14:textId="3CBB172A" w:rsidR="00D81A27" w:rsidRPr="00B16AB8" w:rsidRDefault="00251374" w:rsidP="00D81A27">
      <w:pPr>
        <w:pStyle w:val="SourceCode"/>
      </w:pPr>
      <w:r w:rsidRPr="00B16AB8">
        <w:rPr>
          <w:rStyle w:val="VerbatimChar"/>
        </w:rPr>
        <w:t xml:space="preserve">## </w:t>
      </w:r>
      <w:r w:rsidRPr="00B16AB8">
        <w:br/>
      </w:r>
      <w:r w:rsidRPr="00B16AB8">
        <w:rPr>
          <w:rStyle w:val="VerbatimChar"/>
        </w:rPr>
        <w:t>## Call:</w:t>
      </w:r>
      <w:r w:rsidRPr="00B16AB8">
        <w:br/>
      </w:r>
      <w:r w:rsidRPr="00B16AB8">
        <w:rPr>
          <w:rStyle w:val="VerbatimChar"/>
        </w:rPr>
        <w:t>## lm(formula = PRICE ~ AR</w:t>
      </w:r>
      <w:r w:rsidRPr="00B16AB8">
        <w:rPr>
          <w:rStyle w:val="VerbatimChar"/>
        </w:rPr>
        <w:t>EA, data = bootstrap_samples[[1]])</w:t>
      </w:r>
      <w:r w:rsidRPr="00B16AB8">
        <w:br/>
      </w:r>
      <w:r w:rsidRPr="00B16AB8">
        <w:rPr>
          <w:rStyle w:val="VerbatimChar"/>
        </w:rPr>
        <w:t xml:space="preserve">## </w:t>
      </w:r>
      <w:r w:rsidRPr="00B16AB8">
        <w:br/>
      </w:r>
      <w:r w:rsidRPr="00B16AB8">
        <w:rPr>
          <w:rStyle w:val="VerbatimChar"/>
        </w:rPr>
        <w:t>## Residuals:</w:t>
      </w:r>
      <w:r w:rsidRPr="00B16AB8">
        <w:br/>
      </w:r>
      <w:r w:rsidRPr="00B16AB8">
        <w:rPr>
          <w:rStyle w:val="VerbatimChar"/>
        </w:rPr>
        <w:t xml:space="preserve">##     Min      1Q  Median      3Q     Max </w:t>
      </w:r>
      <w:r w:rsidRPr="00B16AB8">
        <w:br/>
      </w:r>
      <w:r w:rsidRPr="00B16AB8">
        <w:rPr>
          <w:rStyle w:val="VerbatimChar"/>
        </w:rPr>
        <w:t xml:space="preserve">## -202511  -70403  -48301   58470  695160 </w:t>
      </w:r>
      <w:r w:rsidRPr="00B16AB8">
        <w:br/>
      </w:r>
      <w:r w:rsidRPr="00B16AB8">
        <w:rPr>
          <w:rStyle w:val="VerbatimChar"/>
        </w:rPr>
        <w:t xml:space="preserve">## </w:t>
      </w:r>
      <w:r w:rsidRPr="00B16AB8">
        <w:br/>
      </w:r>
      <w:r w:rsidRPr="00B16AB8">
        <w:rPr>
          <w:rStyle w:val="VerbatimChar"/>
        </w:rPr>
        <w:t>## Coefficients:</w:t>
      </w:r>
      <w:r w:rsidRPr="00B16AB8">
        <w:br/>
      </w:r>
      <w:r w:rsidRPr="00B16AB8">
        <w:rPr>
          <w:rStyle w:val="VerbatimChar"/>
        </w:rPr>
        <w:t xml:space="preserve">##             Estimate Std. Error t value Pr(&gt;|t|)    </w:t>
      </w:r>
      <w:r w:rsidRPr="00B16AB8">
        <w:br/>
      </w:r>
      <w:r w:rsidRPr="00B16AB8">
        <w:rPr>
          <w:rStyle w:val="VerbatimChar"/>
        </w:rPr>
        <w:t xml:space="preserve">## (Intercept) -47180.1    61828.2  -0.763     0.45    </w:t>
      </w:r>
      <w:r w:rsidRPr="00B16AB8">
        <w:br/>
      </w:r>
      <w:r w:rsidRPr="00B16AB8">
        <w:rPr>
          <w:rStyle w:val="VerbatimChar"/>
        </w:rPr>
        <w:t>## AREA          4005.7      504.1   7.946 1.34e-09 ***</w:t>
      </w:r>
      <w:r w:rsidRPr="00B16AB8">
        <w:br/>
      </w:r>
      <w:r w:rsidRPr="00B16AB8">
        <w:rPr>
          <w:rStyle w:val="VerbatimChar"/>
        </w:rPr>
        <w:t>## ---</w:t>
      </w:r>
      <w:r w:rsidRPr="00B16AB8">
        <w:br/>
      </w:r>
      <w:r w:rsidRPr="00B16AB8">
        <w:rPr>
          <w:rStyle w:val="VerbatimChar"/>
        </w:rPr>
        <w:t>## Signif. codes:  0 '***' 0.001 '**' 0.01 '*' 0.05 '.' 0.1 ' ' 1</w:t>
      </w:r>
      <w:r w:rsidRPr="00B16AB8">
        <w:br/>
      </w:r>
      <w:r w:rsidRPr="00B16AB8">
        <w:rPr>
          <w:rStyle w:val="VerbatimChar"/>
        </w:rPr>
        <w:t xml:space="preserve">## </w:t>
      </w:r>
      <w:r w:rsidRPr="00B16AB8">
        <w:br/>
      </w:r>
      <w:r w:rsidRPr="00B16AB8">
        <w:rPr>
          <w:rStyle w:val="VerbatimChar"/>
        </w:rPr>
        <w:t>## Residual standard error: 148700 on 38 degrees of freedom</w:t>
      </w:r>
      <w:r w:rsidRPr="00B16AB8">
        <w:br/>
      </w:r>
      <w:r w:rsidRPr="00B16AB8">
        <w:rPr>
          <w:rStyle w:val="VerbatimChar"/>
        </w:rPr>
        <w:t>## Mult</w:t>
      </w:r>
      <w:r w:rsidRPr="00B16AB8">
        <w:rPr>
          <w:rStyle w:val="VerbatimChar"/>
        </w:rPr>
        <w:t xml:space="preserve">iple R-squared:  0.6243, Adjusted R-squared:  0.6144 </w:t>
      </w:r>
      <w:r w:rsidRPr="00B16AB8">
        <w:br/>
      </w:r>
      <w:r w:rsidRPr="00B16AB8">
        <w:rPr>
          <w:rStyle w:val="VerbatimChar"/>
        </w:rPr>
        <w:t xml:space="preserve">## F-statistic: 63.13 on 1 and 38 </w:t>
      </w:r>
      <w:proofErr w:type="gramStart"/>
      <w:r w:rsidRPr="00B16AB8">
        <w:rPr>
          <w:rStyle w:val="VerbatimChar"/>
        </w:rPr>
        <w:t>DF,  p</w:t>
      </w:r>
      <w:proofErr w:type="gramEnd"/>
      <w:r w:rsidRPr="00B16AB8">
        <w:rPr>
          <w:rStyle w:val="VerbatimChar"/>
        </w:rPr>
        <w:t>-value: 1.343e-09</w:t>
      </w:r>
    </w:p>
    <w:p w14:paraId="34C10C54" w14:textId="17CCC389" w:rsidR="00DE542F" w:rsidRPr="00B16AB8" w:rsidRDefault="00251374">
      <w:pPr>
        <w:pStyle w:val="FirstParagraph"/>
      </w:pPr>
      <w:r w:rsidRPr="00B16AB8">
        <w:rPr>
          <w:b/>
        </w:rPr>
        <w:t>E</w:t>
      </w:r>
      <w:r w:rsidRPr="00B16AB8">
        <w:rPr>
          <w:b/>
        </w:rPr>
        <w:t>xercise 5</w:t>
      </w:r>
    </w:p>
    <w:p w14:paraId="6D02B0DB" w14:textId="26F0C1C2" w:rsidR="00DE542F" w:rsidRPr="00B16AB8" w:rsidRDefault="00251374">
      <w:pPr>
        <w:pStyle w:val="Compact"/>
        <w:numPr>
          <w:ilvl w:val="0"/>
          <w:numId w:val="8"/>
        </w:numPr>
      </w:pPr>
      <w:r w:rsidRPr="00B16AB8">
        <w:t>What is the equation for the OLS regression line in Model 2</w:t>
      </w:r>
      <w:r w:rsidRPr="00B16AB8">
        <w:t xml:space="preserve">? </w:t>
      </w:r>
    </w:p>
    <w:p w14:paraId="7D45F90D" w14:textId="0070762A" w:rsidR="002A594F" w:rsidRPr="00B16AB8" w:rsidRDefault="002A594F" w:rsidP="002A594F">
      <w:pPr>
        <w:pStyle w:val="Compact"/>
      </w:pPr>
    </w:p>
    <w:p w14:paraId="4ED1672F" w14:textId="77777777" w:rsidR="002A594F" w:rsidRPr="00B16AB8" w:rsidRDefault="002A594F" w:rsidP="002A594F">
      <w:pPr>
        <w:pStyle w:val="Compact"/>
      </w:pPr>
    </w:p>
    <w:p w14:paraId="1B47A032" w14:textId="52705695" w:rsidR="00DE542F" w:rsidRPr="00B16AB8" w:rsidRDefault="00251374">
      <w:pPr>
        <w:pStyle w:val="Compact"/>
        <w:numPr>
          <w:ilvl w:val="0"/>
          <w:numId w:val="8"/>
        </w:numPr>
      </w:pPr>
      <w:r w:rsidRPr="00B16AB8">
        <w:t xml:space="preserve">What is, according to the output in Model 2, the SE of the b values? </w:t>
      </w:r>
    </w:p>
    <w:p w14:paraId="3AB66A2C" w14:textId="0313DDE0" w:rsidR="002A594F" w:rsidRPr="00B16AB8" w:rsidRDefault="002A594F" w:rsidP="002A594F">
      <w:pPr>
        <w:pStyle w:val="Compact"/>
      </w:pPr>
    </w:p>
    <w:p w14:paraId="2C337D38" w14:textId="77777777" w:rsidR="002A594F" w:rsidRPr="00B16AB8" w:rsidRDefault="002A594F" w:rsidP="002A594F">
      <w:pPr>
        <w:pStyle w:val="Compact"/>
      </w:pPr>
    </w:p>
    <w:p w14:paraId="25D96187" w14:textId="4E579294" w:rsidR="00DE542F" w:rsidRPr="00B16AB8" w:rsidRDefault="00251374">
      <w:pPr>
        <w:pStyle w:val="Compact"/>
        <w:numPr>
          <w:ilvl w:val="0"/>
          <w:numId w:val="8"/>
        </w:numPr>
      </w:pPr>
      <w:r w:rsidRPr="00B16AB8">
        <w:t>What is, according to the output in Model 2, the R</w:t>
      </w:r>
      <w:r w:rsidRPr="00B16AB8">
        <w:rPr>
          <w:vertAlign w:val="superscript"/>
        </w:rPr>
        <w:t>2</w:t>
      </w:r>
      <w:r w:rsidRPr="00B16AB8">
        <w:t xml:space="preserve"> value? </w:t>
      </w:r>
    </w:p>
    <w:p w14:paraId="109F2251" w14:textId="43F43C24" w:rsidR="002A594F" w:rsidRPr="00B16AB8" w:rsidRDefault="002A594F" w:rsidP="002A594F">
      <w:pPr>
        <w:pStyle w:val="Compact"/>
      </w:pPr>
    </w:p>
    <w:p w14:paraId="0BB40C32" w14:textId="77777777" w:rsidR="002A594F" w:rsidRPr="00B16AB8" w:rsidRDefault="002A594F" w:rsidP="002A594F">
      <w:pPr>
        <w:pStyle w:val="Compact"/>
      </w:pPr>
    </w:p>
    <w:p w14:paraId="1F7F36D6" w14:textId="154488D9" w:rsidR="00DE542F" w:rsidRPr="00B16AB8" w:rsidRDefault="00251374">
      <w:pPr>
        <w:pStyle w:val="Compact"/>
        <w:numPr>
          <w:ilvl w:val="0"/>
          <w:numId w:val="8"/>
        </w:numPr>
      </w:pPr>
      <w:r w:rsidRPr="00B16AB8">
        <w:t xml:space="preserve">Compare the different estimates for b and for the standard error of b. </w:t>
      </w:r>
    </w:p>
    <w:p w14:paraId="0142A688" w14:textId="74FB5DA2" w:rsidR="002A594F" w:rsidRPr="00B16AB8" w:rsidRDefault="002A594F" w:rsidP="002A594F">
      <w:pPr>
        <w:pStyle w:val="Compact"/>
      </w:pPr>
    </w:p>
    <w:p w14:paraId="54C00905" w14:textId="77777777" w:rsidR="002A594F" w:rsidRPr="00B16AB8" w:rsidRDefault="002A594F" w:rsidP="002A594F">
      <w:pPr>
        <w:pStyle w:val="Compact"/>
      </w:pPr>
    </w:p>
    <w:p w14:paraId="377977E8" w14:textId="3B39667F" w:rsidR="002A594F" w:rsidRPr="00B16AB8" w:rsidRDefault="002A594F" w:rsidP="002A594F">
      <w:pPr>
        <w:pStyle w:val="Compact"/>
      </w:pPr>
    </w:p>
    <w:p w14:paraId="241DE9E9" w14:textId="77777777" w:rsidR="002A594F" w:rsidRPr="00B16AB8" w:rsidRDefault="002A594F" w:rsidP="002A594F">
      <w:pPr>
        <w:pStyle w:val="Compact"/>
      </w:pPr>
    </w:p>
    <w:p w14:paraId="0E426C02" w14:textId="77777777" w:rsidR="002A594F" w:rsidRPr="00B16AB8" w:rsidRDefault="002A594F" w:rsidP="002A594F">
      <w:pPr>
        <w:pStyle w:val="Compact"/>
      </w:pPr>
    </w:p>
    <w:p w14:paraId="304DFEEC" w14:textId="77777777" w:rsidR="002A594F" w:rsidRPr="00B16AB8" w:rsidRDefault="00251374">
      <w:pPr>
        <w:pStyle w:val="Compact"/>
        <w:numPr>
          <w:ilvl w:val="0"/>
          <w:numId w:val="8"/>
        </w:numPr>
      </w:pPr>
      <w:r w:rsidRPr="00B16AB8">
        <w:t>Construct a 95% CI for b based on the output in Model 2, using the formula on p. 747 of the textbook (in this case the degre</w:t>
      </w:r>
      <w:r w:rsidRPr="00B16AB8">
        <w:t xml:space="preserve">es of freedom for the t-value </w:t>
      </w:r>
      <w:proofErr w:type="gramStart"/>
      <w:r w:rsidRPr="00B16AB8">
        <w:t>is</w:t>
      </w:r>
      <w:proofErr w:type="gramEnd"/>
      <w:r w:rsidRPr="00B16AB8">
        <w:t xml:space="preserve"> n-2, see p. 748).</w:t>
      </w:r>
    </w:p>
    <w:p w14:paraId="6E676B75" w14:textId="25365455" w:rsidR="00DE542F" w:rsidRPr="00B16AB8" w:rsidRDefault="00251374" w:rsidP="002A594F">
      <w:pPr>
        <w:pStyle w:val="Compact"/>
      </w:pPr>
      <w:r w:rsidRPr="00B16AB8">
        <w:br/>
      </w:r>
    </w:p>
    <w:p w14:paraId="10925ECB" w14:textId="77777777" w:rsidR="00DE542F" w:rsidRPr="00B16AB8" w:rsidRDefault="00251374">
      <w:pPr>
        <w:pStyle w:val="FirstParagraph"/>
      </w:pPr>
      <w:r w:rsidRPr="00B16AB8">
        <w:t xml:space="preserve">That the estimates in exercise 5 differ, has to do with the use of different samples </w:t>
      </w:r>
      <w:proofErr w:type="gramStart"/>
      <w:r w:rsidRPr="00B16AB8">
        <w:t>and also</w:t>
      </w:r>
      <w:proofErr w:type="gramEnd"/>
      <w:r w:rsidRPr="00B16AB8">
        <w:t xml:space="preserve"> with the conditions for using the theory. That is why it is important to check the conditions before performin</w:t>
      </w:r>
      <w:r w:rsidRPr="00B16AB8">
        <w:t xml:space="preserve">g Regression Inference, e.g. constructing a CI for </w:t>
      </w:r>
      <m:oMath>
        <m:r>
          <w:rPr>
            <w:rFonts w:ascii="Cambria Math" w:hAnsi="Cambria Math"/>
          </w:rPr>
          <m:t>β</m:t>
        </m:r>
      </m:oMath>
      <w:r w:rsidRPr="00B16AB8">
        <w:t>. See pp. 742-745.</w:t>
      </w:r>
    </w:p>
    <w:p w14:paraId="5A4B4BD0" w14:textId="77777777" w:rsidR="00DE542F" w:rsidRPr="00B16AB8" w:rsidRDefault="00251374">
      <w:pPr>
        <w:pStyle w:val="BodyText"/>
      </w:pPr>
      <w:r w:rsidRPr="00B16AB8">
        <w:rPr>
          <w:noProof/>
        </w:rPr>
        <w:drawing>
          <wp:inline distT="0" distB="0" distL="0" distR="0" wp14:anchorId="295AFB41" wp14:editId="2265B585">
            <wp:extent cx="5334000" cy="3413174"/>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pics/regrConditions.jpg"/>
                    <pic:cNvPicPr>
                      <a:picLocks noChangeAspect="1" noChangeArrowheads="1"/>
                    </pic:cNvPicPr>
                  </pic:nvPicPr>
                  <pic:blipFill>
                    <a:blip r:embed="rId11"/>
                    <a:stretch>
                      <a:fillRect/>
                    </a:stretch>
                  </pic:blipFill>
                  <pic:spPr bwMode="auto">
                    <a:xfrm>
                      <a:off x="0" y="0"/>
                      <a:ext cx="5334000" cy="3413174"/>
                    </a:xfrm>
                    <a:prstGeom prst="rect">
                      <a:avLst/>
                    </a:prstGeom>
                    <a:noFill/>
                    <a:ln w="9525">
                      <a:noFill/>
                      <a:headEnd/>
                      <a:tailEnd/>
                    </a:ln>
                  </pic:spPr>
                </pic:pic>
              </a:graphicData>
            </a:graphic>
          </wp:inline>
        </w:drawing>
      </w:r>
    </w:p>
    <w:p w14:paraId="15A86200" w14:textId="77777777" w:rsidR="00DE542F" w:rsidRPr="00B16AB8" w:rsidRDefault="00251374">
      <w:pPr>
        <w:pStyle w:val="BodyText"/>
      </w:pPr>
      <w:r w:rsidRPr="00B16AB8">
        <w:t>Study carefully pp. 743-745 about checking the conditions and the example on pp. 745-746.</w:t>
      </w:r>
      <w:r w:rsidRPr="00B16AB8">
        <w:br/>
        <w:t>Make Exercises 12.1, 12.2, 12.3, 12.5</w:t>
      </w:r>
    </w:p>
    <w:p w14:paraId="77C46201" w14:textId="77777777" w:rsidR="00DE542F" w:rsidRPr="00B16AB8" w:rsidRDefault="00251374">
      <w:pPr>
        <w:pStyle w:val="Heading2"/>
        <w:rPr>
          <w:color w:val="auto"/>
        </w:rPr>
      </w:pPr>
      <w:bookmarkStart w:id="4" w:name="X7d53a0de0592b77d3c9b1c334865b4c8d51e88b"/>
      <w:r w:rsidRPr="00B16AB8">
        <w:rPr>
          <w:color w:val="auto"/>
        </w:rPr>
        <w:t>Conditions Check for Regression Inference</w:t>
      </w:r>
      <w:bookmarkEnd w:id="4"/>
    </w:p>
    <w:p w14:paraId="43F0AF8F" w14:textId="77777777" w:rsidR="00DE542F" w:rsidRPr="00B16AB8" w:rsidRDefault="00251374">
      <w:pPr>
        <w:pStyle w:val="FirstParagraph"/>
      </w:pPr>
      <w:r w:rsidRPr="00B16AB8">
        <w:t>See pp.743-7</w:t>
      </w:r>
      <w:r w:rsidRPr="00B16AB8">
        <w:t>44 in the textbook.</w:t>
      </w:r>
      <w:r w:rsidRPr="00B16AB8">
        <w:br/>
        <w:t>We return to the example about house prices in Utrecht and perform a Conditions Check for Regression Inference. In such Condition Checks, graphs play an important role.</w:t>
      </w:r>
    </w:p>
    <w:p w14:paraId="038BC9B5" w14:textId="77777777" w:rsidR="00DE542F" w:rsidRPr="00B16AB8" w:rsidRDefault="00251374">
      <w:pPr>
        <w:pStyle w:val="BodyText"/>
      </w:pPr>
      <w:r w:rsidRPr="00B16AB8">
        <w:rPr>
          <w:b/>
        </w:rPr>
        <w:lastRenderedPageBreak/>
        <w:t>Step 1 Linearity Check</w:t>
      </w:r>
      <w:r w:rsidRPr="00B16AB8">
        <w:br/>
      </w:r>
      <w:r w:rsidRPr="00B16AB8">
        <w:t>To check the applicability of an OLS regression model, we plot:</w:t>
      </w:r>
    </w:p>
    <w:p w14:paraId="24C5E68B" w14:textId="77777777" w:rsidR="00DE542F" w:rsidRPr="00B16AB8" w:rsidRDefault="00251374">
      <w:pPr>
        <w:pStyle w:val="Compact"/>
        <w:numPr>
          <w:ilvl w:val="0"/>
          <w:numId w:val="9"/>
        </w:numPr>
      </w:pPr>
      <w:r w:rsidRPr="00B16AB8">
        <w:t>a scatter plot, Y versus X</w:t>
      </w:r>
    </w:p>
    <w:p w14:paraId="572A2867" w14:textId="77777777" w:rsidR="00DE542F" w:rsidRPr="00B16AB8" w:rsidRDefault="00251374">
      <w:pPr>
        <w:pStyle w:val="Compact"/>
        <w:numPr>
          <w:ilvl w:val="0"/>
          <w:numId w:val="9"/>
        </w:numPr>
      </w:pPr>
      <w:r w:rsidRPr="00B16AB8">
        <w:t>a residual scatter plot, Residuals versus X</w:t>
      </w:r>
    </w:p>
    <w:p w14:paraId="075CE352" w14:textId="77777777" w:rsidR="00DE542F" w:rsidRPr="00B16AB8" w:rsidRDefault="00251374">
      <w:pPr>
        <w:pStyle w:val="FirstParagraph"/>
      </w:pPr>
      <w:r w:rsidRPr="00B16AB8">
        <w:rPr>
          <w:b/>
        </w:rPr>
        <w:t>Exercise 6</w:t>
      </w:r>
      <w:r w:rsidRPr="00B16AB8">
        <w:br/>
        <w:t>In exercise 1 we already plot Y versus X in a scatter plot.</w:t>
      </w:r>
    </w:p>
    <w:p w14:paraId="1189637C" w14:textId="77777777" w:rsidR="00DE542F" w:rsidRPr="00B16AB8" w:rsidRDefault="00251374">
      <w:pPr>
        <w:pStyle w:val="Compact"/>
        <w:numPr>
          <w:ilvl w:val="0"/>
          <w:numId w:val="10"/>
        </w:numPr>
      </w:pPr>
      <w:r w:rsidRPr="00B16AB8">
        <w:rPr>
          <w:b/>
        </w:rPr>
        <w:t>Linearity.</w:t>
      </w:r>
      <w:r w:rsidRPr="00B16AB8">
        <w:t xml:space="preserve"> Is the overall pattern in this plot rou</w:t>
      </w:r>
      <w:r w:rsidRPr="00B16AB8">
        <w:t xml:space="preserve">ghly linear? </w:t>
      </w:r>
    </w:p>
    <w:p w14:paraId="5EBA4358" w14:textId="77777777" w:rsidR="00DE542F" w:rsidRPr="00B16AB8" w:rsidRDefault="00251374">
      <w:pPr>
        <w:pStyle w:val="FirstParagraph"/>
      </w:pPr>
      <w:r w:rsidRPr="00B16AB8">
        <w:t xml:space="preserve">To draw a satter plot Residuals versus X, we first have to calculate the model value </w:t>
      </w:r>
      <m:oMath>
        <m:acc>
          <m:accPr>
            <m:ctrlPr>
              <w:rPr>
                <w:rFonts w:ascii="Cambria Math" w:hAnsi="Cambria Math"/>
              </w:rPr>
            </m:ctrlPr>
          </m:accPr>
          <m:e>
            <m:r>
              <w:rPr>
                <w:rFonts w:ascii="Cambria Math" w:hAnsi="Cambria Math"/>
              </w:rPr>
              <m:t>Y</m:t>
            </m:r>
          </m:e>
        </m:acc>
      </m:oMath>
      <w:r w:rsidRPr="00B16AB8">
        <w:t xml:space="preserve"> and the residuals, Y-</w:t>
      </w:r>
      <m:oMath>
        <m:acc>
          <m:accPr>
            <m:ctrlPr>
              <w:rPr>
                <w:rFonts w:ascii="Cambria Math" w:hAnsi="Cambria Math"/>
              </w:rPr>
            </m:ctrlPr>
          </m:accPr>
          <m:e>
            <m:r>
              <w:rPr>
                <w:rFonts w:ascii="Cambria Math" w:hAnsi="Cambria Math"/>
              </w:rPr>
              <m:t>Y</m:t>
            </m:r>
          </m:e>
        </m:acc>
      </m:oMath>
      <w:r w:rsidRPr="00B16AB8">
        <w:t>, for each observation.</w:t>
      </w:r>
    </w:p>
    <w:p w14:paraId="2AB662C2" w14:textId="77777777" w:rsidR="00DE542F" w:rsidRPr="00B16AB8" w:rsidRDefault="00251374">
      <w:pPr>
        <w:numPr>
          <w:ilvl w:val="0"/>
          <w:numId w:val="11"/>
        </w:numPr>
      </w:pPr>
      <w:r w:rsidRPr="00B16AB8">
        <w:t>Go to the spreadsheet with the sample data in Google Sheets. Add a column with fitted values and a column w</w:t>
      </w:r>
      <w:r w:rsidRPr="00B16AB8">
        <w:t>ith Residuals.</w:t>
      </w:r>
      <w:r w:rsidRPr="00B16AB8">
        <w:br/>
      </w:r>
    </w:p>
    <w:p w14:paraId="31F77383" w14:textId="77777777" w:rsidR="00DE542F" w:rsidRPr="00B16AB8" w:rsidRDefault="00251374">
      <w:pPr>
        <w:numPr>
          <w:ilvl w:val="0"/>
          <w:numId w:val="11"/>
        </w:numPr>
      </w:pPr>
      <w:r w:rsidRPr="00B16AB8">
        <w:t>Create a scatter plot Residuals versus X values.</w:t>
      </w:r>
    </w:p>
    <w:p w14:paraId="348DB3A4" w14:textId="77777777" w:rsidR="002A594F" w:rsidRPr="00B16AB8" w:rsidRDefault="00251374">
      <w:pPr>
        <w:numPr>
          <w:ilvl w:val="0"/>
          <w:numId w:val="11"/>
        </w:numPr>
      </w:pPr>
      <w:r w:rsidRPr="00B16AB8">
        <w:t>Do the residuals seem to center on the “residual = 0” line at each X-value in the residual plot? Or is there a pattern visible in this plot.</w:t>
      </w:r>
    </w:p>
    <w:p w14:paraId="7D17238E" w14:textId="5FD61FC5" w:rsidR="00DE542F" w:rsidRPr="00B16AB8" w:rsidRDefault="00251374" w:rsidP="002A594F">
      <w:pPr>
        <w:ind w:left="480"/>
      </w:pPr>
      <w:r w:rsidRPr="00B16AB8">
        <w:br/>
      </w:r>
    </w:p>
    <w:p w14:paraId="70CAFB61" w14:textId="77777777" w:rsidR="002A594F" w:rsidRPr="00B16AB8" w:rsidRDefault="00251374">
      <w:pPr>
        <w:numPr>
          <w:ilvl w:val="0"/>
          <w:numId w:val="11"/>
        </w:numPr>
      </w:pPr>
      <w:r w:rsidRPr="00B16AB8">
        <w:rPr>
          <w:b/>
        </w:rPr>
        <w:t>Independent.</w:t>
      </w:r>
      <w:r w:rsidRPr="00B16AB8">
        <w:t xml:space="preserve"> Check the independent condition (see</w:t>
      </w:r>
      <w:r w:rsidRPr="00B16AB8">
        <w:t xml:space="preserve"> </w:t>
      </w:r>
      <w:proofErr w:type="gramStart"/>
      <w:r w:rsidRPr="00B16AB8">
        <w:t>text book</w:t>
      </w:r>
      <w:proofErr w:type="gramEnd"/>
      <w:r w:rsidRPr="00B16AB8">
        <w:t>).</w:t>
      </w:r>
    </w:p>
    <w:p w14:paraId="7BBBFCE9" w14:textId="3B3163B5" w:rsidR="00DE542F" w:rsidRPr="00B16AB8" w:rsidRDefault="00251374" w:rsidP="002A594F">
      <w:pPr>
        <w:ind w:left="480"/>
      </w:pPr>
      <w:r w:rsidRPr="00B16AB8">
        <w:br/>
      </w:r>
    </w:p>
    <w:p w14:paraId="75E2806F" w14:textId="361AB645" w:rsidR="00DE542F" w:rsidRPr="00B16AB8" w:rsidRDefault="00251374">
      <w:pPr>
        <w:numPr>
          <w:ilvl w:val="0"/>
          <w:numId w:val="11"/>
        </w:numPr>
      </w:pPr>
      <w:r w:rsidRPr="00B16AB8">
        <w:rPr>
          <w:b/>
        </w:rPr>
        <w:t>Normality Residuals</w:t>
      </w:r>
      <w:r w:rsidRPr="00B16AB8">
        <w:t>. Use a plot to check if there is good reason to doubt the normality of the distributions of the Residuals.</w:t>
      </w:r>
      <w:r w:rsidRPr="00B16AB8">
        <w:br/>
        <w:t>NB. Best choice is a Normal Probability plot.</w:t>
      </w:r>
      <w:r w:rsidRPr="00B16AB8">
        <w:br/>
      </w:r>
    </w:p>
    <w:p w14:paraId="39CF3CA0" w14:textId="77777777" w:rsidR="002A594F" w:rsidRPr="00B16AB8" w:rsidRDefault="002A594F" w:rsidP="002A594F">
      <w:pPr>
        <w:ind w:left="480"/>
      </w:pPr>
    </w:p>
    <w:p w14:paraId="0D662407" w14:textId="12D5DBB6" w:rsidR="00DE542F" w:rsidRPr="00B16AB8" w:rsidRDefault="00251374">
      <w:pPr>
        <w:numPr>
          <w:ilvl w:val="0"/>
          <w:numId w:val="11"/>
        </w:numPr>
      </w:pPr>
      <w:r w:rsidRPr="00B16AB8">
        <w:rPr>
          <w:b/>
        </w:rPr>
        <w:t>Equal SD or Homoscedasticity.</w:t>
      </w:r>
      <w:r w:rsidRPr="00B16AB8">
        <w:t xml:space="preserve"> Use the Residuals versus X scatter plo</w:t>
      </w:r>
      <w:r w:rsidRPr="00B16AB8">
        <w:t>t. Check whether the spread of the residuals is roughly the same from the largest to the highest X-value.</w:t>
      </w:r>
    </w:p>
    <w:p w14:paraId="315A94A8" w14:textId="7B05CC11" w:rsidR="002A594F" w:rsidRPr="00B16AB8" w:rsidRDefault="002A594F" w:rsidP="002A594F"/>
    <w:p w14:paraId="28729C9E" w14:textId="77777777" w:rsidR="002A594F" w:rsidRPr="00B16AB8" w:rsidRDefault="002A594F" w:rsidP="002A594F"/>
    <w:p w14:paraId="2280E435" w14:textId="77777777" w:rsidR="00DE542F" w:rsidRPr="00B16AB8" w:rsidRDefault="00251374">
      <w:pPr>
        <w:numPr>
          <w:ilvl w:val="0"/>
          <w:numId w:val="11"/>
        </w:numPr>
      </w:pPr>
      <w:r w:rsidRPr="00B16AB8">
        <w:rPr>
          <w:b/>
        </w:rPr>
        <w:t>Random.</w:t>
      </w:r>
      <w:r w:rsidRPr="00B16AB8">
        <w:t xml:space="preserve"> The data come from a Random Sample from all houses for sale in Utrecht on the specific date. Nothing to check here.</w:t>
      </w:r>
    </w:p>
    <w:p w14:paraId="45BF798E" w14:textId="77777777" w:rsidR="00DE542F" w:rsidRPr="00B16AB8" w:rsidRDefault="00251374">
      <w:pPr>
        <w:pStyle w:val="FirstParagraph"/>
      </w:pPr>
      <w:r w:rsidRPr="00B16AB8">
        <w:rPr>
          <w:b/>
        </w:rPr>
        <w:lastRenderedPageBreak/>
        <w:t>Figure 5</w:t>
      </w:r>
      <w:r w:rsidRPr="00B16AB8">
        <w:br/>
        <w:t>Scatter Plot Sam</w:t>
      </w:r>
      <w:r w:rsidRPr="00B16AB8">
        <w:t>ple Data Houses for Sale in Utrecht om yyyy-mm-dd</w:t>
      </w:r>
      <w:r w:rsidRPr="00B16AB8">
        <w:br/>
      </w:r>
      <w:r w:rsidRPr="00B16AB8">
        <w:rPr>
          <w:noProof/>
        </w:rPr>
        <w:drawing>
          <wp:inline distT="0" distB="0" distL="0" distR="0" wp14:anchorId="32F17F0B" wp14:editId="532A87FA">
            <wp:extent cx="3440317" cy="2100404"/>
            <wp:effectExtent l="0" t="0" r="1905" b="0"/>
            <wp:docPr id="6" name="Picture"/>
            <wp:cNvGraphicFramePr/>
            <a:graphic xmlns:a="http://schemas.openxmlformats.org/drawingml/2006/main">
              <a:graphicData uri="http://schemas.openxmlformats.org/drawingml/2006/picture">
                <pic:pic xmlns:pic="http://schemas.openxmlformats.org/drawingml/2006/picture">
                  <pic:nvPicPr>
                    <pic:cNvPr id="0" name="Picture" descr="WS20220327_files/figure-docx/unnamed-chunk-10-1.png"/>
                    <pic:cNvPicPr>
                      <a:picLocks noChangeAspect="1" noChangeArrowheads="1"/>
                    </pic:cNvPicPr>
                  </pic:nvPicPr>
                  <pic:blipFill>
                    <a:blip r:embed="rId12"/>
                    <a:stretch>
                      <a:fillRect/>
                    </a:stretch>
                  </pic:blipFill>
                  <pic:spPr bwMode="auto">
                    <a:xfrm>
                      <a:off x="0" y="0"/>
                      <a:ext cx="3478551" cy="2123747"/>
                    </a:xfrm>
                    <a:prstGeom prst="rect">
                      <a:avLst/>
                    </a:prstGeom>
                    <a:noFill/>
                    <a:ln w="9525">
                      <a:noFill/>
                      <a:headEnd/>
                      <a:tailEnd/>
                    </a:ln>
                  </pic:spPr>
                </pic:pic>
              </a:graphicData>
            </a:graphic>
          </wp:inline>
        </w:drawing>
      </w:r>
    </w:p>
    <w:p w14:paraId="5DA70E2E" w14:textId="77777777" w:rsidR="00DE542F" w:rsidRPr="00B16AB8" w:rsidRDefault="00251374">
      <w:pPr>
        <w:pStyle w:val="BodyText"/>
      </w:pPr>
      <w:r w:rsidRPr="00B16AB8">
        <w:rPr>
          <w:b/>
        </w:rPr>
        <w:t>Figure 6</w:t>
      </w:r>
      <w:r w:rsidRPr="00B16AB8">
        <w:br/>
        <w:t>Scatter Plot RESIDUALS versus AREA</w:t>
      </w:r>
      <w:r w:rsidRPr="00B16AB8">
        <w:br/>
      </w:r>
      <w:r w:rsidRPr="00B16AB8">
        <w:rPr>
          <w:noProof/>
        </w:rPr>
        <w:drawing>
          <wp:inline distT="0" distB="0" distL="0" distR="0" wp14:anchorId="1D71EE0B" wp14:editId="3C78E716">
            <wp:extent cx="2897109" cy="2136618"/>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WS20220327_files/figure-docx/unnamed-chunk-11-1.png"/>
                    <pic:cNvPicPr>
                      <a:picLocks noChangeAspect="1" noChangeArrowheads="1"/>
                    </pic:cNvPicPr>
                  </pic:nvPicPr>
                  <pic:blipFill>
                    <a:blip r:embed="rId13"/>
                    <a:stretch>
                      <a:fillRect/>
                    </a:stretch>
                  </pic:blipFill>
                  <pic:spPr bwMode="auto">
                    <a:xfrm>
                      <a:off x="0" y="0"/>
                      <a:ext cx="2907975" cy="2144632"/>
                    </a:xfrm>
                    <a:prstGeom prst="rect">
                      <a:avLst/>
                    </a:prstGeom>
                    <a:noFill/>
                    <a:ln w="9525">
                      <a:noFill/>
                      <a:headEnd/>
                      <a:tailEnd/>
                    </a:ln>
                  </pic:spPr>
                </pic:pic>
              </a:graphicData>
            </a:graphic>
          </wp:inline>
        </w:drawing>
      </w:r>
    </w:p>
    <w:p w14:paraId="6CD7F37E" w14:textId="7202E968" w:rsidR="00DE542F" w:rsidRPr="00B16AB8" w:rsidRDefault="00251374">
      <w:pPr>
        <w:pStyle w:val="BodyText"/>
      </w:pPr>
      <w:r w:rsidRPr="00B16AB8">
        <w:rPr>
          <w:b/>
        </w:rPr>
        <w:t>Figure 7</w:t>
      </w:r>
      <w:r w:rsidRPr="00B16AB8">
        <w:br/>
      </w:r>
      <w:r w:rsidR="002A594F" w:rsidRPr="00B16AB8">
        <w:t>Density Plot</w:t>
      </w:r>
      <w:r w:rsidRPr="00B16AB8">
        <w:t xml:space="preserve"> Residuals</w:t>
      </w:r>
      <w:r w:rsidRPr="00B16AB8">
        <w:br/>
      </w:r>
      <w:r w:rsidRPr="00B16AB8">
        <w:rPr>
          <w:noProof/>
        </w:rPr>
        <w:drawing>
          <wp:inline distT="0" distB="0" distL="0" distR="0" wp14:anchorId="5FE88D48" wp14:editId="56703B31">
            <wp:extent cx="2896870" cy="1955548"/>
            <wp:effectExtent l="0" t="0" r="0" b="635"/>
            <wp:docPr id="8" name="Picture"/>
            <wp:cNvGraphicFramePr/>
            <a:graphic xmlns:a="http://schemas.openxmlformats.org/drawingml/2006/main">
              <a:graphicData uri="http://schemas.openxmlformats.org/drawingml/2006/picture">
                <pic:pic xmlns:pic="http://schemas.openxmlformats.org/drawingml/2006/picture">
                  <pic:nvPicPr>
                    <pic:cNvPr id="0" name="Picture" descr="WS20220327_files/figure-docx/unnamed-chunk-12-1.png"/>
                    <pic:cNvPicPr>
                      <a:picLocks noChangeAspect="1" noChangeArrowheads="1"/>
                    </pic:cNvPicPr>
                  </pic:nvPicPr>
                  <pic:blipFill>
                    <a:blip r:embed="rId14"/>
                    <a:stretch>
                      <a:fillRect/>
                    </a:stretch>
                  </pic:blipFill>
                  <pic:spPr bwMode="auto">
                    <a:xfrm>
                      <a:off x="0" y="0"/>
                      <a:ext cx="2932098" cy="1979329"/>
                    </a:xfrm>
                    <a:prstGeom prst="rect">
                      <a:avLst/>
                    </a:prstGeom>
                    <a:noFill/>
                    <a:ln w="9525">
                      <a:noFill/>
                      <a:headEnd/>
                      <a:tailEnd/>
                    </a:ln>
                  </pic:spPr>
                </pic:pic>
              </a:graphicData>
            </a:graphic>
          </wp:inline>
        </w:drawing>
      </w:r>
    </w:p>
    <w:p w14:paraId="33A5217C" w14:textId="77777777" w:rsidR="00DE542F" w:rsidRPr="00B16AB8" w:rsidRDefault="00251374">
      <w:pPr>
        <w:pStyle w:val="BodyText"/>
      </w:pPr>
      <w:r w:rsidRPr="00B16AB8">
        <w:rPr>
          <w:b/>
        </w:rPr>
        <w:lastRenderedPageBreak/>
        <w:t>Figure 8</w:t>
      </w:r>
      <w:r w:rsidRPr="00B16AB8">
        <w:br/>
        <w:t>Normal Probability Plot Residuals</w:t>
      </w:r>
      <w:r w:rsidRPr="00B16AB8">
        <w:br/>
      </w:r>
      <w:r w:rsidRPr="00B16AB8">
        <w:rPr>
          <w:noProof/>
        </w:rPr>
        <w:drawing>
          <wp:inline distT="0" distB="0" distL="0" distR="0" wp14:anchorId="254938B5" wp14:editId="46B66F3C">
            <wp:extent cx="3376943" cy="2381062"/>
            <wp:effectExtent l="0" t="0" r="127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WS20220327_files/figure-docx/unnamed-chunk-13-1.png"/>
                    <pic:cNvPicPr>
                      <a:picLocks noChangeAspect="1" noChangeArrowheads="1"/>
                    </pic:cNvPicPr>
                  </pic:nvPicPr>
                  <pic:blipFill>
                    <a:blip r:embed="rId15"/>
                    <a:stretch>
                      <a:fillRect/>
                    </a:stretch>
                  </pic:blipFill>
                  <pic:spPr bwMode="auto">
                    <a:xfrm>
                      <a:off x="0" y="0"/>
                      <a:ext cx="3396223" cy="2394657"/>
                    </a:xfrm>
                    <a:prstGeom prst="rect">
                      <a:avLst/>
                    </a:prstGeom>
                    <a:noFill/>
                    <a:ln w="9525">
                      <a:noFill/>
                      <a:headEnd/>
                      <a:tailEnd/>
                    </a:ln>
                  </pic:spPr>
                </pic:pic>
              </a:graphicData>
            </a:graphic>
          </wp:inline>
        </w:drawing>
      </w:r>
    </w:p>
    <w:sectPr w:rsidR="00DE542F" w:rsidRPr="00B16AB8" w:rsidSect="00D81A27">
      <w:footerReference w:type="default" r:id="rId16"/>
      <w:pgSz w:w="11900" w:h="16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A9799" w14:textId="77777777" w:rsidR="00251374" w:rsidRDefault="00251374">
      <w:pPr>
        <w:spacing w:after="0"/>
      </w:pPr>
      <w:r>
        <w:separator/>
      </w:r>
    </w:p>
  </w:endnote>
  <w:endnote w:type="continuationSeparator" w:id="0">
    <w:p w14:paraId="5E519A97" w14:textId="77777777" w:rsidR="00251374" w:rsidRDefault="002513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AAD6" w14:textId="7F00B512" w:rsidR="002A594F" w:rsidRDefault="002A594F" w:rsidP="002A594F">
    <w:pPr>
      <w:pStyle w:val="Footer"/>
      <w:pBdr>
        <w:top w:val="single" w:sz="4" w:space="1" w:color="auto"/>
      </w:pBdr>
    </w:pPr>
    <w:r>
      <w:t xml:space="preserve">Worksheet </w:t>
    </w:r>
    <w:r>
      <w:tab/>
      <w:t xml:space="preserve">- </w:t>
    </w:r>
    <w:r>
      <w:fldChar w:fldCharType="begin"/>
    </w:r>
    <w:r>
      <w:instrText xml:space="preserve"> PAGE  \* MERGEFORMAT </w:instrText>
    </w:r>
    <w:r>
      <w:fldChar w:fldCharType="separate"/>
    </w:r>
    <w:r>
      <w:t>1</w:t>
    </w:r>
    <w:r>
      <w:fldChar w:fldCharType="end"/>
    </w:r>
    <w:r>
      <w:t>/</w:t>
    </w:r>
    <w:r>
      <w:fldChar w:fldCharType="begin"/>
    </w:r>
    <w:r>
      <w:instrText xml:space="preserve"> NUMPAGES  \* MERGEFORMAT </w:instrText>
    </w:r>
    <w:r>
      <w:fldChar w:fldCharType="separate"/>
    </w:r>
    <w:r>
      <w:t>8</w:t>
    </w:r>
    <w:r>
      <w:fldChar w:fldCharType="end"/>
    </w:r>
    <w:r>
      <w:t xml:space="preserve"> -</w:t>
    </w:r>
    <w:r>
      <w:tab/>
      <w:t>2022032</w:t>
    </w:r>
    <w:r>
      <w:t>7</w:t>
    </w:r>
    <w:r>
      <w:t>/2</w:t>
    </w:r>
    <w:r>
      <w:t>8/29</w:t>
    </w:r>
  </w:p>
  <w:p w14:paraId="464A59E4" w14:textId="77777777" w:rsidR="002A594F" w:rsidRDefault="002A5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223CD" w14:textId="77777777" w:rsidR="00251374" w:rsidRDefault="00251374">
      <w:r>
        <w:separator/>
      </w:r>
    </w:p>
  </w:footnote>
  <w:footnote w:type="continuationSeparator" w:id="0">
    <w:p w14:paraId="77840001" w14:textId="77777777" w:rsidR="00251374" w:rsidRDefault="002513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CBBDEE"/>
    <w:multiLevelType w:val="multilevel"/>
    <w:tmpl w:val="6A86F5FE"/>
    <w:lvl w:ilvl="0">
      <w:start w:val="2"/>
      <w:numFmt w:val="lowerRoman"/>
      <w:lvlText w:val="(%1)"/>
      <w:lvlJc w:val="left"/>
      <w:pPr>
        <w:tabs>
          <w:tab w:val="num" w:pos="0"/>
        </w:tabs>
        <w:ind w:left="480" w:hanging="480"/>
      </w:pPr>
    </w:lvl>
    <w:lvl w:ilvl="1">
      <w:start w:val="2"/>
      <w:numFmt w:val="lowerRoman"/>
      <w:lvlText w:val="(%2)"/>
      <w:lvlJc w:val="left"/>
      <w:pPr>
        <w:tabs>
          <w:tab w:val="num" w:pos="720"/>
        </w:tabs>
        <w:ind w:left="1200" w:hanging="480"/>
      </w:pPr>
    </w:lvl>
    <w:lvl w:ilvl="2">
      <w:start w:val="2"/>
      <w:numFmt w:val="lowerRoman"/>
      <w:lvlText w:val="(%3)"/>
      <w:lvlJc w:val="left"/>
      <w:pPr>
        <w:tabs>
          <w:tab w:val="num" w:pos="1440"/>
        </w:tabs>
        <w:ind w:left="1920" w:hanging="480"/>
      </w:pPr>
    </w:lvl>
    <w:lvl w:ilvl="3">
      <w:start w:val="2"/>
      <w:numFmt w:val="lowerRoman"/>
      <w:lvlText w:val="(%4)"/>
      <w:lvlJc w:val="left"/>
      <w:pPr>
        <w:tabs>
          <w:tab w:val="num" w:pos="2160"/>
        </w:tabs>
        <w:ind w:left="2640" w:hanging="480"/>
      </w:pPr>
    </w:lvl>
    <w:lvl w:ilvl="4">
      <w:start w:val="2"/>
      <w:numFmt w:val="lowerRoman"/>
      <w:lvlText w:val="(%5)"/>
      <w:lvlJc w:val="left"/>
      <w:pPr>
        <w:tabs>
          <w:tab w:val="num" w:pos="2880"/>
        </w:tabs>
        <w:ind w:left="3360" w:hanging="480"/>
      </w:pPr>
    </w:lvl>
    <w:lvl w:ilvl="5">
      <w:start w:val="2"/>
      <w:numFmt w:val="lowerRoman"/>
      <w:lvlText w:val="(%6)"/>
      <w:lvlJc w:val="left"/>
      <w:pPr>
        <w:tabs>
          <w:tab w:val="num" w:pos="3600"/>
        </w:tabs>
        <w:ind w:left="4080" w:hanging="480"/>
      </w:pPr>
    </w:lvl>
    <w:lvl w:ilvl="6">
      <w:start w:val="2"/>
      <w:numFmt w:val="lowerRoman"/>
      <w:lvlText w:val="(%7)"/>
      <w:lvlJc w:val="left"/>
      <w:pPr>
        <w:tabs>
          <w:tab w:val="num" w:pos="4320"/>
        </w:tabs>
        <w:ind w:left="4800" w:hanging="480"/>
      </w:pPr>
    </w:lvl>
    <w:lvl w:ilvl="7">
      <w:start w:val="2"/>
      <w:numFmt w:val="lowerRoman"/>
      <w:lvlText w:val="(%8)"/>
      <w:lvlJc w:val="left"/>
      <w:pPr>
        <w:tabs>
          <w:tab w:val="num" w:pos="5040"/>
        </w:tabs>
        <w:ind w:left="5520" w:hanging="480"/>
      </w:pPr>
    </w:lvl>
    <w:lvl w:ilvl="8">
      <w:start w:val="2"/>
      <w:numFmt w:val="lowerRoman"/>
      <w:lvlText w:val="(%9)"/>
      <w:lvlJc w:val="left"/>
      <w:pPr>
        <w:tabs>
          <w:tab w:val="num" w:pos="5760"/>
        </w:tabs>
        <w:ind w:left="6240" w:hanging="480"/>
      </w:pPr>
    </w:lvl>
  </w:abstractNum>
  <w:abstractNum w:abstractNumId="1" w15:restartNumberingAfterBreak="0">
    <w:nsid w:val="EA454B4C"/>
    <w:multiLevelType w:val="multilevel"/>
    <w:tmpl w:val="0E2AA87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2" w15:restartNumberingAfterBreak="0">
    <w:nsid w:val="2C1AE401"/>
    <w:multiLevelType w:val="multilevel"/>
    <w:tmpl w:val="5046154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3" w15:restartNumberingAfterBreak="0">
    <w:nsid w:val="47261BAD"/>
    <w:multiLevelType w:val="multilevel"/>
    <w:tmpl w:val="0EC02C7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4" w15:restartNumberingAfterBreak="0">
    <w:nsid w:val="71315DCA"/>
    <w:multiLevelType w:val="multilevel"/>
    <w:tmpl w:val="2E70DFD8"/>
    <w:lvl w:ilvl="0">
      <w:start w:val="1"/>
      <w:numFmt w:val="lowerRoman"/>
      <w:lvlText w:val="(%1)"/>
      <w:lvlJc w:val="left"/>
      <w:pPr>
        <w:tabs>
          <w:tab w:val="num" w:pos="0"/>
        </w:tabs>
        <w:ind w:left="480" w:hanging="480"/>
      </w:pPr>
    </w:lvl>
    <w:lvl w:ilvl="1">
      <w:start w:val="1"/>
      <w:numFmt w:val="lowerRoman"/>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lowerRoman"/>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lowerRoman"/>
      <w:lvlText w:val="(%7)"/>
      <w:lvlJc w:val="left"/>
      <w:pPr>
        <w:tabs>
          <w:tab w:val="num" w:pos="4320"/>
        </w:tabs>
        <w:ind w:left="4800" w:hanging="480"/>
      </w:pPr>
    </w:lvl>
    <w:lvl w:ilvl="7">
      <w:start w:val="1"/>
      <w:numFmt w:val="lowerRoman"/>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2"/>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346E3"/>
    <w:rsid w:val="00251374"/>
    <w:rsid w:val="002A594F"/>
    <w:rsid w:val="00461A74"/>
    <w:rsid w:val="004E29B3"/>
    <w:rsid w:val="00590D07"/>
    <w:rsid w:val="00784D58"/>
    <w:rsid w:val="008D6863"/>
    <w:rsid w:val="00B16AB8"/>
    <w:rsid w:val="00B86B75"/>
    <w:rsid w:val="00BC48D5"/>
    <w:rsid w:val="00C36279"/>
    <w:rsid w:val="00D81A27"/>
    <w:rsid w:val="00DE542F"/>
    <w:rsid w:val="00E315A3"/>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7558B383"/>
  <w15:docId w15:val="{3A788DF7-8DBD-5A4E-96C5-3179465D9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nhideWhenUsed/>
    <w:rsid w:val="002A594F"/>
    <w:pPr>
      <w:tabs>
        <w:tab w:val="center" w:pos="4680"/>
        <w:tab w:val="right" w:pos="9360"/>
      </w:tabs>
      <w:spacing w:after="0"/>
    </w:pPr>
  </w:style>
  <w:style w:type="character" w:customStyle="1" w:styleId="HeaderChar">
    <w:name w:val="Header Char"/>
    <w:basedOn w:val="DefaultParagraphFont"/>
    <w:link w:val="Header"/>
    <w:rsid w:val="002A594F"/>
  </w:style>
  <w:style w:type="paragraph" w:styleId="Footer">
    <w:name w:val="footer"/>
    <w:basedOn w:val="Normal"/>
    <w:link w:val="FooterChar"/>
    <w:unhideWhenUsed/>
    <w:rsid w:val="002A594F"/>
    <w:pPr>
      <w:tabs>
        <w:tab w:val="center" w:pos="4680"/>
        <w:tab w:val="right" w:pos="9360"/>
      </w:tabs>
      <w:spacing w:after="0"/>
    </w:pPr>
  </w:style>
  <w:style w:type="character" w:customStyle="1" w:styleId="FooterChar">
    <w:name w:val="Footer Char"/>
    <w:basedOn w:val="DefaultParagraphFont"/>
    <w:link w:val="Footer"/>
    <w:rsid w:val="002A5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1940</Words>
  <Characters>11059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Chi-Square Tests for Two-Way Tables</vt:lpstr>
    </vt:vector>
  </TitlesOfParts>
  <Company/>
  <LinksUpToDate>false</LinksUpToDate>
  <CharactersWithSpaces>12974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Chi-Square Tests for Two-Way Tables</dc:title>
  <dc:creator>JHvdZwan</dc:creator>
  <cp:keywords/>
  <cp:lastModifiedBy>Johannes van der Zwan</cp:lastModifiedBy>
  <cp:revision>4</cp:revision>
  <dcterms:created xsi:type="dcterms:W3CDTF">2022-03-25T18:45:00Z</dcterms:created>
  <dcterms:modified xsi:type="dcterms:W3CDTF">2022-03-25T19:33:00Z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03/27/2022</vt:lpwstr>
  </property>
  <property fmtid="{D5CDD505-2E9C-101B-9397-08002B2CF9AE}" pid="3" name="output">
    <vt:lpwstr/>
  </property>
</Properties>
</file>